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569" w:rsidRDefault="00236E24" w:rsidP="00236E24">
      <w:pPr>
        <w:jc w:val="center"/>
      </w:pPr>
      <w:r>
        <w:t xml:space="preserve">Lesson </w:t>
      </w:r>
      <w:proofErr w:type="gramStart"/>
      <w:r>
        <w:t>1</w:t>
      </w:r>
      <w:proofErr w:type="gramEnd"/>
      <w:r>
        <w:t xml:space="preserve"> induction worksheet</w:t>
      </w:r>
    </w:p>
    <w:p w:rsidR="001E647E" w:rsidRDefault="004A6EBF" w:rsidP="004A6EBF">
      <w:r w:rsidRPr="00792CF6">
        <w:rPr>
          <w:b/>
          <w:u w:val="single"/>
        </w:rPr>
        <w:t>Activity 1</w:t>
      </w:r>
      <w:r>
        <w:t>: What do you know about psychology already?</w:t>
      </w:r>
    </w:p>
    <w:p w:rsidR="00792CF6" w:rsidRDefault="00792CF6" w:rsidP="004A6EBF">
      <w:r>
        <w:t>Have a go at answering the following questions:</w:t>
      </w:r>
    </w:p>
    <w:p w:rsidR="00792CF6" w:rsidRDefault="00792CF6" w:rsidP="00792CF6">
      <w:pPr>
        <w:pStyle w:val="ListParagraph"/>
        <w:numPr>
          <w:ilvl w:val="0"/>
          <w:numId w:val="1"/>
        </w:numPr>
      </w:pPr>
      <w:r>
        <w:t>What is Psychology? Write a definition</w:t>
      </w:r>
    </w:p>
    <w:p w:rsidR="00792CF6" w:rsidRDefault="00792CF6" w:rsidP="00792CF6"/>
    <w:p w:rsidR="00792CF6" w:rsidRDefault="00792CF6" w:rsidP="00792CF6">
      <w:pPr>
        <w:pStyle w:val="ListParagraph"/>
        <w:numPr>
          <w:ilvl w:val="0"/>
          <w:numId w:val="1"/>
        </w:numPr>
      </w:pPr>
      <w:r>
        <w:t>You will study how to interpret body language in the course: True or False?</w:t>
      </w:r>
    </w:p>
    <w:p w:rsidR="00792CF6" w:rsidRDefault="00792CF6" w:rsidP="00792CF6">
      <w:pPr>
        <w:pStyle w:val="ListParagraph"/>
      </w:pPr>
    </w:p>
    <w:p w:rsidR="00792CF6" w:rsidRDefault="00792CF6" w:rsidP="00792CF6">
      <w:pPr>
        <w:pStyle w:val="ListParagraph"/>
        <w:numPr>
          <w:ilvl w:val="0"/>
          <w:numId w:val="1"/>
        </w:numPr>
      </w:pPr>
      <w:r>
        <w:t xml:space="preserve">You will be expected to uses Maths in Psychology: True or </w:t>
      </w:r>
      <w:proofErr w:type="gramStart"/>
      <w:r>
        <w:t>False?</w:t>
      </w:r>
      <w:proofErr w:type="gramEnd"/>
    </w:p>
    <w:p w:rsidR="00792CF6" w:rsidRDefault="00792CF6" w:rsidP="00792CF6">
      <w:pPr>
        <w:pStyle w:val="ListParagraph"/>
      </w:pPr>
    </w:p>
    <w:p w:rsidR="00792CF6" w:rsidRDefault="00792CF6" w:rsidP="00792CF6">
      <w:pPr>
        <w:pStyle w:val="ListParagraph"/>
        <w:numPr>
          <w:ilvl w:val="0"/>
          <w:numId w:val="1"/>
        </w:numPr>
      </w:pPr>
      <w:proofErr w:type="gramStart"/>
      <w:r>
        <w:t>There is content from Biology in the course: True or False?</w:t>
      </w:r>
      <w:proofErr w:type="gramEnd"/>
    </w:p>
    <w:p w:rsidR="00792CF6" w:rsidRDefault="00792CF6" w:rsidP="00792CF6">
      <w:pPr>
        <w:pStyle w:val="ListParagraph"/>
      </w:pPr>
    </w:p>
    <w:p w:rsidR="00792CF6" w:rsidRDefault="00792CF6" w:rsidP="00792CF6">
      <w:pPr>
        <w:pStyle w:val="ListParagraph"/>
        <w:numPr>
          <w:ilvl w:val="0"/>
          <w:numId w:val="1"/>
        </w:numPr>
      </w:pPr>
      <w:r>
        <w:t>There is coursework in Psychology: True or False?</w:t>
      </w:r>
    </w:p>
    <w:p w:rsidR="00792CF6" w:rsidRDefault="00792CF6" w:rsidP="00792CF6">
      <w:pPr>
        <w:pStyle w:val="ListParagraph"/>
      </w:pPr>
    </w:p>
    <w:p w:rsidR="00792CF6" w:rsidRDefault="00792CF6" w:rsidP="00792CF6">
      <w:pPr>
        <w:pStyle w:val="ListParagraph"/>
        <w:numPr>
          <w:ilvl w:val="0"/>
          <w:numId w:val="1"/>
        </w:numPr>
      </w:pPr>
      <w:r>
        <w:t>How many papers are there in the year 1 exam?</w:t>
      </w:r>
    </w:p>
    <w:p w:rsidR="00792CF6" w:rsidRDefault="00792CF6" w:rsidP="00792CF6">
      <w:pPr>
        <w:pStyle w:val="ListParagraph"/>
        <w:numPr>
          <w:ilvl w:val="1"/>
          <w:numId w:val="1"/>
        </w:numPr>
      </w:pPr>
      <w:r>
        <w:t>2</w:t>
      </w:r>
    </w:p>
    <w:p w:rsidR="00792CF6" w:rsidRDefault="00792CF6" w:rsidP="00792CF6">
      <w:pPr>
        <w:pStyle w:val="ListParagraph"/>
        <w:numPr>
          <w:ilvl w:val="1"/>
          <w:numId w:val="1"/>
        </w:numPr>
      </w:pPr>
      <w:r>
        <w:t>3</w:t>
      </w:r>
    </w:p>
    <w:p w:rsidR="00792CF6" w:rsidRDefault="00792CF6" w:rsidP="00792CF6">
      <w:pPr>
        <w:pStyle w:val="ListParagraph"/>
        <w:numPr>
          <w:ilvl w:val="1"/>
          <w:numId w:val="1"/>
        </w:numPr>
      </w:pPr>
      <w:r>
        <w:t>4</w:t>
      </w:r>
    </w:p>
    <w:p w:rsidR="00792CF6" w:rsidRDefault="00792CF6" w:rsidP="00792CF6">
      <w:pPr>
        <w:pStyle w:val="ListParagraph"/>
        <w:numPr>
          <w:ilvl w:val="1"/>
          <w:numId w:val="1"/>
        </w:numPr>
      </w:pPr>
      <w:r>
        <w:t>5</w:t>
      </w:r>
    </w:p>
    <w:p w:rsidR="00792CF6" w:rsidRDefault="00792CF6" w:rsidP="00792CF6">
      <w:pPr>
        <w:pStyle w:val="ListParagraph"/>
        <w:numPr>
          <w:ilvl w:val="0"/>
          <w:numId w:val="1"/>
        </w:numPr>
      </w:pPr>
      <w:r>
        <w:t>When will your exams be if you take Psychology for two years?</w:t>
      </w:r>
    </w:p>
    <w:p w:rsidR="00000000" w:rsidRPr="00792CF6" w:rsidRDefault="00792CF6" w:rsidP="00792CF6">
      <w:pPr>
        <w:pStyle w:val="ListParagraph"/>
        <w:numPr>
          <w:ilvl w:val="1"/>
          <w:numId w:val="1"/>
        </w:numPr>
      </w:pPr>
      <w:r w:rsidRPr="00792CF6">
        <w:t>January 2021</w:t>
      </w:r>
    </w:p>
    <w:p w:rsidR="00000000" w:rsidRPr="00792CF6" w:rsidRDefault="00792CF6" w:rsidP="00792CF6">
      <w:pPr>
        <w:pStyle w:val="ListParagraph"/>
        <w:numPr>
          <w:ilvl w:val="1"/>
          <w:numId w:val="1"/>
        </w:numPr>
      </w:pPr>
      <w:r w:rsidRPr="00792CF6">
        <w:t xml:space="preserve"> May/June 2021</w:t>
      </w:r>
    </w:p>
    <w:p w:rsidR="00792CF6" w:rsidRPr="00792CF6" w:rsidRDefault="00792CF6" w:rsidP="00792CF6">
      <w:pPr>
        <w:pStyle w:val="ListParagraph"/>
        <w:numPr>
          <w:ilvl w:val="1"/>
          <w:numId w:val="1"/>
        </w:numPr>
      </w:pPr>
      <w:r w:rsidRPr="00792CF6">
        <w:t xml:space="preserve"> January 2022</w:t>
      </w:r>
    </w:p>
    <w:p w:rsidR="00792CF6" w:rsidRDefault="00792CF6" w:rsidP="00792CF6">
      <w:pPr>
        <w:pStyle w:val="ListParagraph"/>
        <w:numPr>
          <w:ilvl w:val="1"/>
          <w:numId w:val="1"/>
        </w:numPr>
      </w:pPr>
      <w:r w:rsidRPr="00792CF6">
        <w:t xml:space="preserve"> May/June 2022</w:t>
      </w:r>
    </w:p>
    <w:p w:rsidR="00792CF6" w:rsidRDefault="00792CF6" w:rsidP="00792CF6">
      <w:pPr>
        <w:pStyle w:val="ListParagraph"/>
      </w:pPr>
    </w:p>
    <w:p w:rsidR="004A6EBF" w:rsidRDefault="004A6EBF" w:rsidP="004A6EBF"/>
    <w:p w:rsidR="00792CF6" w:rsidRDefault="00792CF6" w:rsidP="001E647E">
      <w:pPr>
        <w:pStyle w:val="NormalWeb"/>
        <w:rPr>
          <w:rFonts w:asciiTheme="minorHAnsi" w:hAnsiTheme="minorHAnsi" w:cstheme="minorHAnsi"/>
          <w:b/>
          <w:sz w:val="22"/>
          <w:u w:val="single"/>
          <w:lang w:val="en"/>
        </w:rPr>
      </w:pPr>
    </w:p>
    <w:p w:rsidR="00792CF6" w:rsidRDefault="00792CF6" w:rsidP="001E647E">
      <w:pPr>
        <w:pStyle w:val="NormalWeb"/>
        <w:rPr>
          <w:rFonts w:asciiTheme="minorHAnsi" w:hAnsiTheme="minorHAnsi" w:cstheme="minorHAnsi"/>
          <w:b/>
          <w:sz w:val="22"/>
          <w:u w:val="single"/>
          <w:lang w:val="en"/>
        </w:rPr>
      </w:pPr>
    </w:p>
    <w:p w:rsidR="00792CF6" w:rsidRDefault="00792CF6" w:rsidP="001E647E">
      <w:pPr>
        <w:pStyle w:val="NormalWeb"/>
        <w:rPr>
          <w:rFonts w:asciiTheme="minorHAnsi" w:hAnsiTheme="minorHAnsi" w:cstheme="minorHAnsi"/>
          <w:b/>
          <w:sz w:val="22"/>
          <w:u w:val="single"/>
          <w:lang w:val="en"/>
        </w:rPr>
      </w:pPr>
    </w:p>
    <w:p w:rsidR="00792CF6" w:rsidRDefault="00792CF6" w:rsidP="001E647E">
      <w:pPr>
        <w:pStyle w:val="NormalWeb"/>
        <w:rPr>
          <w:rFonts w:asciiTheme="minorHAnsi" w:hAnsiTheme="minorHAnsi" w:cstheme="minorHAnsi"/>
          <w:b/>
          <w:sz w:val="22"/>
          <w:u w:val="single"/>
          <w:lang w:val="en"/>
        </w:rPr>
      </w:pPr>
    </w:p>
    <w:p w:rsidR="00792CF6" w:rsidRDefault="00792CF6" w:rsidP="001E647E">
      <w:pPr>
        <w:pStyle w:val="NormalWeb"/>
        <w:rPr>
          <w:rFonts w:asciiTheme="minorHAnsi" w:hAnsiTheme="minorHAnsi" w:cstheme="minorHAnsi"/>
          <w:b/>
          <w:sz w:val="22"/>
          <w:u w:val="single"/>
          <w:lang w:val="en"/>
        </w:rPr>
      </w:pPr>
    </w:p>
    <w:p w:rsidR="00792CF6" w:rsidRDefault="00792CF6" w:rsidP="001E647E">
      <w:pPr>
        <w:pStyle w:val="NormalWeb"/>
        <w:rPr>
          <w:rFonts w:asciiTheme="minorHAnsi" w:hAnsiTheme="minorHAnsi" w:cstheme="minorHAnsi"/>
          <w:b/>
          <w:sz w:val="22"/>
          <w:u w:val="single"/>
          <w:lang w:val="en"/>
        </w:rPr>
      </w:pPr>
    </w:p>
    <w:p w:rsidR="00792CF6" w:rsidRDefault="00792CF6" w:rsidP="001E647E">
      <w:pPr>
        <w:pStyle w:val="NormalWeb"/>
        <w:rPr>
          <w:rFonts w:asciiTheme="minorHAnsi" w:hAnsiTheme="minorHAnsi" w:cstheme="minorHAnsi"/>
          <w:b/>
          <w:sz w:val="22"/>
          <w:u w:val="single"/>
          <w:lang w:val="en"/>
        </w:rPr>
      </w:pPr>
    </w:p>
    <w:p w:rsidR="00792CF6" w:rsidRDefault="00792CF6" w:rsidP="001E647E">
      <w:pPr>
        <w:pStyle w:val="NormalWeb"/>
        <w:rPr>
          <w:rFonts w:asciiTheme="minorHAnsi" w:hAnsiTheme="minorHAnsi" w:cstheme="minorHAnsi"/>
          <w:b/>
          <w:sz w:val="22"/>
          <w:u w:val="single"/>
          <w:lang w:val="en"/>
        </w:rPr>
      </w:pPr>
    </w:p>
    <w:p w:rsidR="00792CF6" w:rsidRDefault="00792CF6" w:rsidP="001E647E">
      <w:pPr>
        <w:pStyle w:val="NormalWeb"/>
        <w:rPr>
          <w:rFonts w:asciiTheme="minorHAnsi" w:hAnsiTheme="minorHAnsi" w:cstheme="minorHAnsi"/>
          <w:b/>
          <w:sz w:val="22"/>
          <w:u w:val="single"/>
          <w:lang w:val="en"/>
        </w:rPr>
      </w:pPr>
    </w:p>
    <w:p w:rsidR="00792CF6" w:rsidRDefault="00792CF6" w:rsidP="001E647E">
      <w:pPr>
        <w:pStyle w:val="NormalWeb"/>
        <w:rPr>
          <w:rFonts w:asciiTheme="minorHAnsi" w:hAnsiTheme="minorHAnsi" w:cstheme="minorHAnsi"/>
          <w:b/>
          <w:sz w:val="22"/>
          <w:u w:val="single"/>
          <w:lang w:val="en"/>
        </w:rPr>
      </w:pPr>
    </w:p>
    <w:p w:rsidR="001E647E" w:rsidRPr="004A6EBF" w:rsidRDefault="001E647E" w:rsidP="001E647E">
      <w:pPr>
        <w:pStyle w:val="NormalWeb"/>
        <w:rPr>
          <w:rFonts w:asciiTheme="minorHAnsi" w:hAnsiTheme="minorHAnsi" w:cstheme="minorHAnsi"/>
          <w:sz w:val="22"/>
          <w:u w:val="single"/>
          <w:lang w:val="en"/>
        </w:rPr>
      </w:pPr>
      <w:r w:rsidRPr="00792CF6">
        <w:rPr>
          <w:rFonts w:asciiTheme="minorHAnsi" w:hAnsiTheme="minorHAnsi" w:cstheme="minorHAnsi"/>
          <w:b/>
          <w:sz w:val="22"/>
          <w:u w:val="single"/>
          <w:lang w:val="en"/>
        </w:rPr>
        <w:lastRenderedPageBreak/>
        <w:t>Activity 2</w:t>
      </w:r>
      <w:r w:rsidRPr="004A6EBF">
        <w:rPr>
          <w:rFonts w:asciiTheme="minorHAnsi" w:hAnsiTheme="minorHAnsi" w:cstheme="minorHAnsi"/>
          <w:sz w:val="22"/>
          <w:u w:val="single"/>
          <w:lang w:val="en"/>
        </w:rPr>
        <w:t>: Spot the fake study</w:t>
      </w:r>
    </w:p>
    <w:p w:rsidR="001E647E" w:rsidRPr="004A6EBF" w:rsidRDefault="001E647E" w:rsidP="001E647E">
      <w:pPr>
        <w:pStyle w:val="NormalWeb"/>
        <w:rPr>
          <w:rFonts w:asciiTheme="minorHAnsi" w:hAnsiTheme="minorHAnsi" w:cstheme="minorHAnsi"/>
          <w:sz w:val="22"/>
          <w:lang w:val="en"/>
        </w:rPr>
      </w:pPr>
      <w:r w:rsidRPr="004A6EBF">
        <w:rPr>
          <w:rFonts w:asciiTheme="minorHAnsi" w:hAnsiTheme="minorHAnsi" w:cstheme="minorHAnsi"/>
          <w:sz w:val="22"/>
          <w:lang w:val="en"/>
        </w:rPr>
        <w:t xml:space="preserve">Here are details of each of the four studies. Only </w:t>
      </w:r>
      <w:r w:rsidRPr="004A6EBF">
        <w:rPr>
          <w:rFonts w:asciiTheme="minorHAnsi" w:hAnsiTheme="minorHAnsi" w:cstheme="minorHAnsi"/>
          <w:b/>
          <w:sz w:val="22"/>
          <w:lang w:val="en"/>
        </w:rPr>
        <w:t>one</w:t>
      </w:r>
      <w:r w:rsidRPr="004A6EBF">
        <w:rPr>
          <w:rFonts w:asciiTheme="minorHAnsi" w:hAnsiTheme="minorHAnsi" w:cstheme="minorHAnsi"/>
          <w:sz w:val="22"/>
          <w:lang w:val="en"/>
        </w:rPr>
        <w:t xml:space="preserve"> is fake</w:t>
      </w:r>
    </w:p>
    <w:p w:rsidR="001E647E" w:rsidRPr="003B17B1" w:rsidRDefault="001E647E" w:rsidP="001E647E">
      <w:pPr>
        <w:pStyle w:val="NormalWeb"/>
        <w:jc w:val="center"/>
        <w:rPr>
          <w:rFonts w:asciiTheme="minorHAnsi" w:hAnsiTheme="minorHAnsi" w:cstheme="minorHAnsi"/>
          <w:sz w:val="44"/>
          <w:u w:val="single"/>
          <w:lang w:val="en"/>
        </w:rPr>
      </w:pPr>
      <w:r w:rsidRPr="003B17B1">
        <w:rPr>
          <w:rFonts w:asciiTheme="minorHAnsi" w:hAnsiTheme="minorHAnsi" w:cstheme="minorHAnsi"/>
          <w:sz w:val="44"/>
          <w:u w:val="single"/>
          <w:lang w:val="en"/>
        </w:rPr>
        <w:t>Study 1</w:t>
      </w:r>
    </w:p>
    <w:p w:rsidR="001E647E" w:rsidRPr="005230D8" w:rsidRDefault="001E647E" w:rsidP="001E647E">
      <w:pPr>
        <w:pStyle w:val="NormalWeb"/>
        <w:jc w:val="center"/>
        <w:rPr>
          <w:rFonts w:asciiTheme="minorHAnsi" w:hAnsiTheme="minorHAnsi" w:cstheme="minorHAnsi"/>
          <w:sz w:val="28"/>
          <w:lang w:val="en"/>
        </w:rPr>
      </w:pPr>
      <w:r w:rsidRPr="005230D8">
        <w:rPr>
          <w:noProof/>
          <w:sz w:val="28"/>
        </w:rPr>
        <w:drawing>
          <wp:inline distT="0" distB="0" distL="0" distR="0" wp14:anchorId="03EA86E1" wp14:editId="57450FD9">
            <wp:extent cx="2712464" cy="2295272"/>
            <wp:effectExtent l="0" t="0" r="0" b="0"/>
            <wp:docPr id="1" name="Picture 1" descr="http://www.oncallinternational.com/blog/wp-content/uploads/2015/01/iStock_000030679798_Large-1024x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callinternational.com/blog/wp-content/uploads/2015/01/iStock_000030679798_Large-1024x86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3218" cy="2295910"/>
                    </a:xfrm>
                    <a:prstGeom prst="rect">
                      <a:avLst/>
                    </a:prstGeom>
                    <a:noFill/>
                    <a:ln>
                      <a:noFill/>
                    </a:ln>
                  </pic:spPr>
                </pic:pic>
              </a:graphicData>
            </a:graphic>
          </wp:inline>
        </w:drawing>
      </w:r>
    </w:p>
    <w:p w:rsidR="001E647E" w:rsidRPr="009A7B1E" w:rsidRDefault="001E647E" w:rsidP="001E647E">
      <w:pPr>
        <w:pStyle w:val="NormalWeb"/>
        <w:rPr>
          <w:rFonts w:asciiTheme="minorHAnsi" w:hAnsiTheme="minorHAnsi" w:cstheme="minorHAnsi"/>
          <w:sz w:val="32"/>
          <w:lang w:val="en"/>
        </w:rPr>
      </w:pPr>
      <w:proofErr w:type="spellStart"/>
      <w:r w:rsidRPr="009A7B1E">
        <w:rPr>
          <w:rFonts w:asciiTheme="minorHAnsi" w:hAnsiTheme="minorHAnsi" w:cstheme="minorHAnsi"/>
          <w:sz w:val="32"/>
          <w:lang w:val="en"/>
        </w:rPr>
        <w:t>Hofling</w:t>
      </w:r>
      <w:proofErr w:type="spellEnd"/>
      <w:r w:rsidRPr="009A7B1E">
        <w:rPr>
          <w:rFonts w:asciiTheme="minorHAnsi" w:hAnsiTheme="minorHAnsi" w:cstheme="minorHAnsi"/>
          <w:sz w:val="32"/>
          <w:lang w:val="en"/>
        </w:rPr>
        <w:t xml:space="preserve"> (1966) carried out a field experiment in a hospital setting. The study aimed to find out whether a group of nurses would obey an order from an authority figure (a doctor) even if this action </w:t>
      </w:r>
      <w:proofErr w:type="gramStart"/>
      <w:r w:rsidRPr="009A7B1E">
        <w:rPr>
          <w:rFonts w:asciiTheme="minorHAnsi" w:hAnsiTheme="minorHAnsi" w:cstheme="minorHAnsi"/>
          <w:sz w:val="32"/>
          <w:lang w:val="en"/>
        </w:rPr>
        <w:t>was</w:t>
      </w:r>
      <w:proofErr w:type="gramEnd"/>
      <w:r w:rsidRPr="009A7B1E">
        <w:rPr>
          <w:rFonts w:asciiTheme="minorHAnsi" w:hAnsiTheme="minorHAnsi" w:cstheme="minorHAnsi"/>
          <w:sz w:val="32"/>
          <w:lang w:val="en"/>
        </w:rPr>
        <w:t xml:space="preserve"> against the rules and meant they could lose their job. In the study, 22 nurses received a telephone call from a man who identified himself as “</w:t>
      </w:r>
      <w:proofErr w:type="spellStart"/>
      <w:r w:rsidRPr="009A7B1E">
        <w:rPr>
          <w:rFonts w:asciiTheme="minorHAnsi" w:hAnsiTheme="minorHAnsi" w:cstheme="minorHAnsi"/>
          <w:sz w:val="32"/>
          <w:lang w:val="en"/>
        </w:rPr>
        <w:t>Dr</w:t>
      </w:r>
      <w:proofErr w:type="spellEnd"/>
      <w:r w:rsidRPr="009A7B1E">
        <w:rPr>
          <w:rFonts w:asciiTheme="minorHAnsi" w:hAnsiTheme="minorHAnsi" w:cstheme="minorHAnsi"/>
          <w:sz w:val="32"/>
          <w:lang w:val="en"/>
        </w:rPr>
        <w:t xml:space="preserve"> Smith” (an investigator, pretending to be a doctor). </w:t>
      </w:r>
      <w:proofErr w:type="spellStart"/>
      <w:r w:rsidRPr="009A7B1E">
        <w:rPr>
          <w:rFonts w:asciiTheme="minorHAnsi" w:hAnsiTheme="minorHAnsi" w:cstheme="minorHAnsi"/>
          <w:sz w:val="32"/>
          <w:lang w:val="en"/>
        </w:rPr>
        <w:t>Dr</w:t>
      </w:r>
      <w:proofErr w:type="spellEnd"/>
      <w:r w:rsidRPr="009A7B1E">
        <w:rPr>
          <w:rFonts w:asciiTheme="minorHAnsi" w:hAnsiTheme="minorHAnsi" w:cstheme="minorHAnsi"/>
          <w:sz w:val="32"/>
          <w:lang w:val="en"/>
        </w:rPr>
        <w:t xml:space="preserve"> Smith asked each nurse (individually) to administer a dose of “10mg” of “</w:t>
      </w:r>
      <w:proofErr w:type="spellStart"/>
      <w:r w:rsidRPr="009A7B1E">
        <w:rPr>
          <w:rFonts w:asciiTheme="minorHAnsi" w:hAnsiTheme="minorHAnsi" w:cstheme="minorHAnsi"/>
          <w:sz w:val="32"/>
          <w:lang w:val="en"/>
        </w:rPr>
        <w:t>Astroten</w:t>
      </w:r>
      <w:proofErr w:type="spellEnd"/>
      <w:r w:rsidRPr="009A7B1E">
        <w:rPr>
          <w:rFonts w:asciiTheme="minorHAnsi" w:hAnsiTheme="minorHAnsi" w:cstheme="minorHAnsi"/>
          <w:sz w:val="32"/>
          <w:lang w:val="en"/>
        </w:rPr>
        <w:t xml:space="preserve">” to a patient. This was not a real drug but a bottle had been </w:t>
      </w:r>
      <w:proofErr w:type="gramStart"/>
      <w:r w:rsidRPr="009A7B1E">
        <w:rPr>
          <w:rFonts w:asciiTheme="minorHAnsi" w:hAnsiTheme="minorHAnsi" w:cstheme="minorHAnsi"/>
          <w:sz w:val="32"/>
          <w:lang w:val="en"/>
        </w:rPr>
        <w:t>made and labelled</w:t>
      </w:r>
      <w:proofErr w:type="gramEnd"/>
      <w:r w:rsidRPr="009A7B1E">
        <w:rPr>
          <w:rFonts w:asciiTheme="minorHAnsi" w:hAnsiTheme="minorHAnsi" w:cstheme="minorHAnsi"/>
          <w:sz w:val="32"/>
          <w:lang w:val="en"/>
        </w:rPr>
        <w:t xml:space="preserve"> and placed in the drugs cupboard.</w:t>
      </w:r>
    </w:p>
    <w:p w:rsidR="001E647E" w:rsidRPr="009A7B1E" w:rsidRDefault="001E647E" w:rsidP="001E647E">
      <w:pPr>
        <w:pStyle w:val="NormalWeb"/>
        <w:rPr>
          <w:rFonts w:asciiTheme="minorHAnsi" w:hAnsiTheme="minorHAnsi" w:cstheme="minorHAnsi"/>
          <w:sz w:val="32"/>
          <w:lang w:val="en"/>
        </w:rPr>
      </w:pPr>
      <w:r w:rsidRPr="009A7B1E">
        <w:rPr>
          <w:rFonts w:asciiTheme="minorHAnsi" w:hAnsiTheme="minorHAnsi" w:cstheme="minorHAnsi"/>
          <w:sz w:val="32"/>
          <w:lang w:val="en"/>
        </w:rPr>
        <w:t xml:space="preserve">In the phone </w:t>
      </w:r>
      <w:proofErr w:type="gramStart"/>
      <w:r w:rsidRPr="009A7B1E">
        <w:rPr>
          <w:rFonts w:asciiTheme="minorHAnsi" w:hAnsiTheme="minorHAnsi" w:cstheme="minorHAnsi"/>
          <w:sz w:val="32"/>
          <w:lang w:val="en"/>
        </w:rPr>
        <w:t>call</w:t>
      </w:r>
      <w:proofErr w:type="gramEnd"/>
      <w:r w:rsidRPr="009A7B1E">
        <w:rPr>
          <w:rFonts w:asciiTheme="minorHAnsi" w:hAnsiTheme="minorHAnsi" w:cstheme="minorHAnsi"/>
          <w:sz w:val="32"/>
          <w:lang w:val="en"/>
        </w:rPr>
        <w:t xml:space="preserve"> the “Doctor” said he would write up the paperwork to </w:t>
      </w:r>
      <w:proofErr w:type="spellStart"/>
      <w:r w:rsidRPr="009A7B1E">
        <w:rPr>
          <w:rFonts w:asciiTheme="minorHAnsi" w:hAnsiTheme="minorHAnsi" w:cstheme="minorHAnsi"/>
          <w:sz w:val="32"/>
          <w:lang w:val="en"/>
        </w:rPr>
        <w:t>authorise</w:t>
      </w:r>
      <w:proofErr w:type="spellEnd"/>
      <w:r w:rsidRPr="009A7B1E">
        <w:rPr>
          <w:rFonts w:asciiTheme="minorHAnsi" w:hAnsiTheme="minorHAnsi" w:cstheme="minorHAnsi"/>
          <w:sz w:val="32"/>
          <w:lang w:val="en"/>
        </w:rPr>
        <w:t xml:space="preserve"> the treatment later on but that the nurse should administer the drug straight away. The dosage was twice the recommended dose printed on the bottle, and the rules stated that an order over the telephone – and from a doctor who was not familiar to them – </w:t>
      </w:r>
      <w:proofErr w:type="gramStart"/>
      <w:r w:rsidRPr="009A7B1E">
        <w:rPr>
          <w:rFonts w:asciiTheme="minorHAnsi" w:hAnsiTheme="minorHAnsi" w:cstheme="minorHAnsi"/>
          <w:sz w:val="32"/>
          <w:lang w:val="en"/>
        </w:rPr>
        <w:t>was not allowed</w:t>
      </w:r>
      <w:proofErr w:type="gramEnd"/>
      <w:r w:rsidRPr="009A7B1E">
        <w:rPr>
          <w:rFonts w:asciiTheme="minorHAnsi" w:hAnsiTheme="minorHAnsi" w:cstheme="minorHAnsi"/>
          <w:sz w:val="32"/>
          <w:lang w:val="en"/>
        </w:rPr>
        <w:t xml:space="preserve">. Despite numerous reasons to refuse, only </w:t>
      </w:r>
      <w:proofErr w:type="gramStart"/>
      <w:r w:rsidRPr="009A7B1E">
        <w:rPr>
          <w:rFonts w:asciiTheme="minorHAnsi" w:hAnsiTheme="minorHAnsi" w:cstheme="minorHAnsi"/>
          <w:sz w:val="32"/>
          <w:lang w:val="en"/>
        </w:rPr>
        <w:t>1</w:t>
      </w:r>
      <w:proofErr w:type="gramEnd"/>
      <w:r w:rsidRPr="009A7B1E">
        <w:rPr>
          <w:rFonts w:asciiTheme="minorHAnsi" w:hAnsiTheme="minorHAnsi" w:cstheme="minorHAnsi"/>
          <w:sz w:val="32"/>
          <w:lang w:val="en"/>
        </w:rPr>
        <w:t xml:space="preserve"> out of the 22 refused to carry out the order.</w:t>
      </w:r>
    </w:p>
    <w:p w:rsidR="001E647E" w:rsidRPr="005230D8" w:rsidRDefault="001E647E" w:rsidP="001E647E">
      <w:pPr>
        <w:pStyle w:val="NormalWeb"/>
        <w:rPr>
          <w:rFonts w:asciiTheme="minorHAnsi" w:hAnsiTheme="minorHAnsi" w:cstheme="minorHAnsi"/>
          <w:sz w:val="28"/>
          <w:lang w:val="en"/>
        </w:rPr>
      </w:pPr>
    </w:p>
    <w:p w:rsidR="001E647E" w:rsidRPr="005230D8" w:rsidRDefault="001E647E" w:rsidP="001E647E">
      <w:pPr>
        <w:pStyle w:val="NormalWeb"/>
        <w:rPr>
          <w:rFonts w:asciiTheme="minorHAnsi" w:hAnsiTheme="minorHAnsi" w:cstheme="minorHAnsi"/>
          <w:sz w:val="28"/>
          <w:lang w:val="en"/>
        </w:rPr>
      </w:pPr>
    </w:p>
    <w:p w:rsidR="001E647E" w:rsidRPr="003B17B1" w:rsidRDefault="001E647E" w:rsidP="001E647E">
      <w:pPr>
        <w:pStyle w:val="NormalWeb"/>
        <w:jc w:val="center"/>
        <w:rPr>
          <w:rFonts w:asciiTheme="minorHAnsi" w:hAnsiTheme="minorHAnsi" w:cstheme="minorHAnsi"/>
          <w:sz w:val="44"/>
          <w:u w:val="single"/>
          <w:lang w:val="en"/>
        </w:rPr>
      </w:pPr>
      <w:r w:rsidRPr="003B17B1">
        <w:rPr>
          <w:rFonts w:asciiTheme="minorHAnsi" w:hAnsiTheme="minorHAnsi" w:cstheme="minorHAnsi"/>
          <w:sz w:val="44"/>
          <w:u w:val="single"/>
          <w:lang w:val="en"/>
        </w:rPr>
        <w:lastRenderedPageBreak/>
        <w:t>Study 2</w:t>
      </w:r>
    </w:p>
    <w:p w:rsidR="001E647E" w:rsidRPr="005230D8" w:rsidRDefault="001E647E" w:rsidP="001E647E">
      <w:pPr>
        <w:pStyle w:val="NormalWeb"/>
        <w:jc w:val="center"/>
        <w:rPr>
          <w:rFonts w:asciiTheme="minorHAnsi" w:hAnsiTheme="minorHAnsi" w:cstheme="minorHAnsi"/>
          <w:sz w:val="28"/>
          <w:u w:val="single"/>
          <w:lang w:val="en"/>
        </w:rPr>
      </w:pPr>
      <w:r w:rsidRPr="005230D8">
        <w:rPr>
          <w:noProof/>
          <w:sz w:val="28"/>
        </w:rPr>
        <w:drawing>
          <wp:inline distT="0" distB="0" distL="0" distR="0" wp14:anchorId="0F7DD4D2" wp14:editId="695A3FB9">
            <wp:extent cx="2902666" cy="1938346"/>
            <wp:effectExtent l="0" t="0" r="0" b="5080"/>
            <wp:docPr id="2" name="Picture 2" descr="http://blogs-images.forbes.com/insider/files/2014/11/social_media_strategy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images.forbes.com/insider/files/2014/11/social_media_strategy1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3233" cy="1938725"/>
                    </a:xfrm>
                    <a:prstGeom prst="rect">
                      <a:avLst/>
                    </a:prstGeom>
                    <a:noFill/>
                    <a:ln>
                      <a:noFill/>
                    </a:ln>
                  </pic:spPr>
                </pic:pic>
              </a:graphicData>
            </a:graphic>
          </wp:inline>
        </w:drawing>
      </w:r>
    </w:p>
    <w:p w:rsidR="001E647E" w:rsidRPr="009A7B1E" w:rsidRDefault="001E647E" w:rsidP="001E647E">
      <w:pPr>
        <w:pStyle w:val="NormalWeb"/>
        <w:rPr>
          <w:rFonts w:asciiTheme="minorHAnsi" w:hAnsiTheme="minorHAnsi" w:cstheme="minorHAnsi"/>
          <w:sz w:val="32"/>
          <w:lang w:val="en"/>
        </w:rPr>
      </w:pPr>
      <w:r w:rsidRPr="009A7B1E">
        <w:rPr>
          <w:rFonts w:asciiTheme="minorHAnsi" w:hAnsiTheme="minorHAnsi" w:cstheme="minorHAnsi"/>
          <w:sz w:val="32"/>
          <w:lang w:val="en"/>
        </w:rPr>
        <w:t>Radley (2006) carried out a study into the impact of the use of social networking sites on psychopathic tendencies. The researchers wanted to test whether communicating with people via Facebook, rather than face to face,  may be decreasing our ability to empathize with others (feel other people’s emotions) as there are less cues available (e.g. tone of voice, facial expression) to detect the emotional state of others online.</w:t>
      </w:r>
    </w:p>
    <w:p w:rsidR="001E647E" w:rsidRPr="009A7B1E" w:rsidRDefault="001E647E" w:rsidP="001E647E">
      <w:pPr>
        <w:pStyle w:val="NormalWeb"/>
        <w:rPr>
          <w:rFonts w:asciiTheme="minorHAnsi" w:hAnsiTheme="minorHAnsi" w:cstheme="minorHAnsi"/>
          <w:sz w:val="32"/>
          <w:lang w:val="en"/>
        </w:rPr>
      </w:pPr>
      <w:r w:rsidRPr="009A7B1E">
        <w:rPr>
          <w:rFonts w:asciiTheme="minorHAnsi" w:hAnsiTheme="minorHAnsi" w:cstheme="minorHAnsi"/>
          <w:sz w:val="32"/>
          <w:lang w:val="en"/>
        </w:rPr>
        <w:t xml:space="preserve">Psychopaths are unable to feel empathy, so spending lots of time using social networking sites might lead to an increase in psychopaths and potentially more serial killers in society as a result. A group of teenage volunteers, who regularly use Facebook, underwent brain scans whilst using Facebook for 30 minutes. The activity of the empathy centers of the brain were compared with a control group of teenagers who never, or rarely, use social networks whilst using Facebook for the same </w:t>
      </w:r>
      <w:proofErr w:type="gramStart"/>
      <w:r w:rsidRPr="009A7B1E">
        <w:rPr>
          <w:rFonts w:asciiTheme="minorHAnsi" w:hAnsiTheme="minorHAnsi" w:cstheme="minorHAnsi"/>
          <w:sz w:val="32"/>
          <w:lang w:val="en"/>
        </w:rPr>
        <w:t>period of time</w:t>
      </w:r>
      <w:proofErr w:type="gramEnd"/>
      <w:r w:rsidRPr="009A7B1E">
        <w:rPr>
          <w:rFonts w:asciiTheme="minorHAnsi" w:hAnsiTheme="minorHAnsi" w:cstheme="minorHAnsi"/>
          <w:sz w:val="32"/>
          <w:lang w:val="en"/>
        </w:rPr>
        <w:t xml:space="preserve">. The researchers found that those who used Facebook regularly showed less activity in their empathy brain centers than the control group. Radley concluded that Facebook might create a generation of Psychopaths and that further research </w:t>
      </w:r>
      <w:proofErr w:type="gramStart"/>
      <w:r w:rsidRPr="009A7B1E">
        <w:rPr>
          <w:rFonts w:asciiTheme="minorHAnsi" w:hAnsiTheme="minorHAnsi" w:cstheme="minorHAnsi"/>
          <w:sz w:val="32"/>
          <w:lang w:val="en"/>
        </w:rPr>
        <w:t>was needed</w:t>
      </w:r>
      <w:proofErr w:type="gramEnd"/>
      <w:r w:rsidRPr="009A7B1E">
        <w:rPr>
          <w:rFonts w:asciiTheme="minorHAnsi" w:hAnsiTheme="minorHAnsi" w:cstheme="minorHAnsi"/>
          <w:sz w:val="32"/>
          <w:lang w:val="en"/>
        </w:rPr>
        <w:t xml:space="preserve"> in this area to determine whether warnings should be placed on the site in the future.</w:t>
      </w:r>
    </w:p>
    <w:p w:rsidR="001E647E" w:rsidRDefault="001E647E" w:rsidP="001E647E">
      <w:pPr>
        <w:jc w:val="center"/>
        <w:rPr>
          <w:rFonts w:cstheme="minorHAnsi"/>
          <w:sz w:val="28"/>
          <w:u w:val="single"/>
        </w:rPr>
      </w:pPr>
    </w:p>
    <w:p w:rsidR="001E647E" w:rsidRDefault="001E647E" w:rsidP="001E647E">
      <w:pPr>
        <w:jc w:val="center"/>
        <w:rPr>
          <w:rFonts w:cstheme="minorHAnsi"/>
          <w:sz w:val="28"/>
          <w:u w:val="single"/>
        </w:rPr>
      </w:pPr>
    </w:p>
    <w:p w:rsidR="001E647E" w:rsidRDefault="001E647E" w:rsidP="001E647E">
      <w:pPr>
        <w:jc w:val="center"/>
        <w:rPr>
          <w:rFonts w:cstheme="minorHAnsi"/>
          <w:sz w:val="28"/>
          <w:u w:val="single"/>
        </w:rPr>
      </w:pPr>
    </w:p>
    <w:p w:rsidR="001E647E" w:rsidRPr="003B17B1" w:rsidRDefault="001E647E" w:rsidP="001E647E">
      <w:pPr>
        <w:jc w:val="center"/>
        <w:rPr>
          <w:rFonts w:cstheme="minorHAnsi"/>
          <w:sz w:val="44"/>
          <w:szCs w:val="44"/>
          <w:u w:val="single"/>
        </w:rPr>
      </w:pPr>
      <w:r w:rsidRPr="003B17B1">
        <w:rPr>
          <w:rFonts w:cstheme="minorHAnsi"/>
          <w:sz w:val="44"/>
          <w:szCs w:val="44"/>
          <w:u w:val="single"/>
        </w:rPr>
        <w:lastRenderedPageBreak/>
        <w:t>Study 3</w:t>
      </w:r>
    </w:p>
    <w:p w:rsidR="001E647E" w:rsidRPr="005230D8" w:rsidRDefault="001E647E" w:rsidP="001E647E">
      <w:pPr>
        <w:jc w:val="center"/>
        <w:rPr>
          <w:rFonts w:ascii="Times New Roman" w:hAnsi="Times New Roman" w:cs="Times New Roman"/>
          <w:sz w:val="28"/>
          <w:u w:val="single"/>
        </w:rPr>
      </w:pPr>
      <w:r w:rsidRPr="005230D8">
        <w:rPr>
          <w:noProof/>
          <w:sz w:val="24"/>
          <w:lang w:eastAsia="en-GB"/>
        </w:rPr>
        <w:drawing>
          <wp:inline distT="0" distB="0" distL="0" distR="0" wp14:anchorId="464B8854" wp14:editId="5AB9DC79">
            <wp:extent cx="4564316" cy="2263755"/>
            <wp:effectExtent l="0" t="0" r="8255" b="3810"/>
            <wp:docPr id="3" name="Picture 3" descr="http://www.sfu.ca/~asharafi/uploads/2/9/2/9/29292149/579413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fu.ca/~asharafi/uploads/2/9/2/9/29292149/5794133_or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3696" cy="2263447"/>
                    </a:xfrm>
                    <a:prstGeom prst="rect">
                      <a:avLst/>
                    </a:prstGeom>
                    <a:noFill/>
                    <a:ln>
                      <a:noFill/>
                    </a:ln>
                  </pic:spPr>
                </pic:pic>
              </a:graphicData>
            </a:graphic>
          </wp:inline>
        </w:drawing>
      </w:r>
    </w:p>
    <w:p w:rsidR="001E647E" w:rsidRPr="009A7B1E" w:rsidRDefault="001E647E" w:rsidP="001E647E">
      <w:pPr>
        <w:rPr>
          <w:rFonts w:ascii="Times New Roman" w:hAnsi="Times New Roman" w:cs="Times New Roman"/>
          <w:sz w:val="36"/>
        </w:rPr>
      </w:pPr>
      <w:r w:rsidRPr="009A7B1E">
        <w:rPr>
          <w:sz w:val="32"/>
        </w:rPr>
        <w:t xml:space="preserve">Dutton and Aron (1974) conducted a field experiment investigating whether being on a </w:t>
      </w:r>
      <w:r w:rsidRPr="009A7B1E">
        <w:rPr>
          <w:rFonts w:cstheme="minorHAnsi"/>
          <w:sz w:val="32"/>
        </w:rPr>
        <w:t xml:space="preserve">fear-arousing suspension bridge or a non-fear-arousing bridge </w:t>
      </w:r>
      <w:r w:rsidRPr="009A7B1E">
        <w:rPr>
          <w:sz w:val="32"/>
        </w:rPr>
        <w:t xml:space="preserve">influenced how attractive a male found a female interviewer.  </w:t>
      </w:r>
      <w:r w:rsidRPr="009A7B1E">
        <w:rPr>
          <w:rFonts w:cstheme="minorHAnsi"/>
          <w:sz w:val="32"/>
        </w:rPr>
        <w:t xml:space="preserve">85 male passers-by were contacted </w:t>
      </w:r>
      <w:proofErr w:type="gramStart"/>
      <w:r w:rsidRPr="009A7B1E">
        <w:rPr>
          <w:rFonts w:cstheme="minorHAnsi"/>
          <w:sz w:val="32"/>
        </w:rPr>
        <w:t>either on a fear-arousing suspension bridge or a</w:t>
      </w:r>
      <w:proofErr w:type="gramEnd"/>
      <w:r w:rsidRPr="009A7B1E">
        <w:rPr>
          <w:rFonts w:cstheme="minorHAnsi"/>
          <w:sz w:val="32"/>
        </w:rPr>
        <w:t xml:space="preserve"> non-fear-arousing bridge by an attractive female interviewer who asked them to fill out questionnaires and offered them her name and phone number.</w:t>
      </w:r>
      <w:r w:rsidRPr="009A7B1E">
        <w:rPr>
          <w:sz w:val="32"/>
        </w:rPr>
        <w:t xml:space="preserve"> The men in the </w:t>
      </w:r>
      <w:r w:rsidRPr="009A7B1E">
        <w:rPr>
          <w:rFonts w:cstheme="minorHAnsi"/>
          <w:sz w:val="32"/>
        </w:rPr>
        <w:t>fear-arousing suspension bridge</w:t>
      </w:r>
      <w:r w:rsidRPr="009A7B1E">
        <w:rPr>
          <w:sz w:val="32"/>
        </w:rPr>
        <w:t xml:space="preserve"> condition were significantly more likely to accept the phone number, call the woman, and ask her out on a date. After experiencing the fear-induced arousal from the bridge, the men all “misattributed” this arousal as sexual attraction when they saw the woman immediately afterward; when asked why they called her, the men often indicated that they were aroused by her, but never thought to mention anything about the fact that they had just stepped </w:t>
      </w:r>
      <w:proofErr w:type="gramStart"/>
      <w:r w:rsidRPr="009A7B1E">
        <w:rPr>
          <w:sz w:val="32"/>
        </w:rPr>
        <w:t>off of</w:t>
      </w:r>
      <w:proofErr w:type="gramEnd"/>
      <w:r w:rsidRPr="009A7B1E">
        <w:rPr>
          <w:sz w:val="32"/>
        </w:rPr>
        <w:t xml:space="preserve"> a terrifying bridge. </w:t>
      </w:r>
      <w:r w:rsidRPr="009A7B1E">
        <w:rPr>
          <w:rStyle w:val="Emphasis"/>
          <w:i w:val="0"/>
          <w:sz w:val="32"/>
        </w:rPr>
        <w:t xml:space="preserve">They </w:t>
      </w:r>
      <w:proofErr w:type="gramStart"/>
      <w:r w:rsidRPr="009A7B1E">
        <w:rPr>
          <w:rStyle w:val="Emphasis"/>
          <w:i w:val="0"/>
          <w:sz w:val="32"/>
        </w:rPr>
        <w:t>didn’t</w:t>
      </w:r>
      <w:proofErr w:type="gramEnd"/>
      <w:r w:rsidRPr="009A7B1E">
        <w:rPr>
          <w:rStyle w:val="Emphasis"/>
          <w:i w:val="0"/>
          <w:sz w:val="32"/>
        </w:rPr>
        <w:t xml:space="preserve"> realize that the arousal they were experiencing actually had very little to do with the woman herself.</w:t>
      </w:r>
    </w:p>
    <w:p w:rsidR="001E647E" w:rsidRPr="005230D8" w:rsidRDefault="001E647E" w:rsidP="001E647E">
      <w:pPr>
        <w:rPr>
          <w:sz w:val="24"/>
        </w:rPr>
      </w:pPr>
    </w:p>
    <w:p w:rsidR="001E647E" w:rsidRPr="005230D8" w:rsidRDefault="001E647E" w:rsidP="001E647E">
      <w:pPr>
        <w:rPr>
          <w:sz w:val="24"/>
        </w:rPr>
      </w:pPr>
    </w:p>
    <w:p w:rsidR="001E647E" w:rsidRPr="005230D8" w:rsidRDefault="001E647E" w:rsidP="001E647E">
      <w:pPr>
        <w:rPr>
          <w:sz w:val="24"/>
        </w:rPr>
      </w:pPr>
    </w:p>
    <w:p w:rsidR="00792CF6" w:rsidRDefault="00792CF6" w:rsidP="001E647E">
      <w:pPr>
        <w:jc w:val="center"/>
        <w:rPr>
          <w:sz w:val="44"/>
          <w:szCs w:val="44"/>
          <w:u w:val="single"/>
        </w:rPr>
      </w:pPr>
    </w:p>
    <w:p w:rsidR="001E647E" w:rsidRPr="003B17B1" w:rsidRDefault="001E647E" w:rsidP="001E647E">
      <w:pPr>
        <w:jc w:val="center"/>
        <w:rPr>
          <w:sz w:val="44"/>
          <w:szCs w:val="44"/>
          <w:u w:val="single"/>
        </w:rPr>
      </w:pPr>
      <w:r w:rsidRPr="003B17B1">
        <w:rPr>
          <w:sz w:val="44"/>
          <w:szCs w:val="44"/>
          <w:u w:val="single"/>
        </w:rPr>
        <w:lastRenderedPageBreak/>
        <w:t>Study 4</w:t>
      </w:r>
    </w:p>
    <w:p w:rsidR="001E647E" w:rsidRPr="005230D8" w:rsidRDefault="001E647E" w:rsidP="001E647E">
      <w:pPr>
        <w:jc w:val="center"/>
        <w:rPr>
          <w:sz w:val="24"/>
          <w:u w:val="single"/>
        </w:rPr>
      </w:pPr>
      <w:r w:rsidRPr="005230D8">
        <w:rPr>
          <w:noProof/>
          <w:color w:val="0000FF"/>
          <w:sz w:val="24"/>
          <w:lang w:eastAsia="en-GB"/>
        </w:rPr>
        <w:drawing>
          <wp:inline distT="0" distB="0" distL="0" distR="0" wp14:anchorId="274C059F" wp14:editId="2A805B50">
            <wp:extent cx="3688336" cy="2064667"/>
            <wp:effectExtent l="0" t="0" r="7620" b="0"/>
            <wp:docPr id="4" name="Picture 4" descr="http://media.npr.org/assets/img/2011/06/17/chabris_wide-333747e0d94a484ad28703174812ac66cdf9d7a6.jpg?s=14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npr.org/assets/img/2011/06/17/chabris_wide-333747e0d94a484ad28703174812ac66cdf9d7a6.jpg?s=1400">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8440" cy="2064725"/>
                    </a:xfrm>
                    <a:prstGeom prst="rect">
                      <a:avLst/>
                    </a:prstGeom>
                    <a:noFill/>
                    <a:ln>
                      <a:noFill/>
                    </a:ln>
                  </pic:spPr>
                </pic:pic>
              </a:graphicData>
            </a:graphic>
          </wp:inline>
        </w:drawing>
      </w:r>
    </w:p>
    <w:p w:rsidR="001E647E" w:rsidRPr="009A7B1E" w:rsidRDefault="001E647E" w:rsidP="001E647E">
      <w:pPr>
        <w:rPr>
          <w:sz w:val="32"/>
        </w:rPr>
      </w:pPr>
      <w:proofErr w:type="spellStart"/>
      <w:r w:rsidRPr="009A7B1E">
        <w:rPr>
          <w:sz w:val="32"/>
        </w:rPr>
        <w:t>Chabris</w:t>
      </w:r>
      <w:proofErr w:type="spellEnd"/>
      <w:r w:rsidRPr="009A7B1E">
        <w:rPr>
          <w:sz w:val="32"/>
        </w:rPr>
        <w:t xml:space="preserve"> and Simons (2011) wanted to understand whether people could unintentionally ignore a brutal assault.  They conducted staged street beatings to determine if naïve volunteers could miss them. Those in the experimental group had to follow a runner and count the number of times that he touched his head.  The runner </w:t>
      </w:r>
      <w:proofErr w:type="gramStart"/>
      <w:r w:rsidRPr="009A7B1E">
        <w:rPr>
          <w:sz w:val="32"/>
        </w:rPr>
        <w:t>was instructed</w:t>
      </w:r>
      <w:proofErr w:type="gramEnd"/>
      <w:r w:rsidRPr="009A7B1E">
        <w:rPr>
          <w:sz w:val="32"/>
        </w:rPr>
        <w:t xml:space="preserve"> to run a route that went past the staged beating.  The control group followed the same runner along an identical route, however they </w:t>
      </w:r>
      <w:proofErr w:type="gramStart"/>
      <w:r w:rsidRPr="009A7B1E">
        <w:rPr>
          <w:sz w:val="32"/>
        </w:rPr>
        <w:t>were not asked</w:t>
      </w:r>
      <w:proofErr w:type="gramEnd"/>
      <w:r w:rsidRPr="009A7B1E">
        <w:rPr>
          <w:sz w:val="32"/>
        </w:rPr>
        <w:t xml:space="preserve"> to focus on any details of the runner.  Only 35% of participants noticed the beatings when tested at night. The more closely participants attended to the runner the more likely they were to miss the beating.  This </w:t>
      </w:r>
      <w:proofErr w:type="gramStart"/>
      <w:r w:rsidRPr="009A7B1E">
        <w:rPr>
          <w:sz w:val="32"/>
        </w:rPr>
        <w:t>is known</w:t>
      </w:r>
      <w:proofErr w:type="gramEnd"/>
      <w:r w:rsidRPr="009A7B1E">
        <w:rPr>
          <w:sz w:val="32"/>
        </w:rPr>
        <w:t xml:space="preserve"> as </w:t>
      </w:r>
      <w:proofErr w:type="spellStart"/>
      <w:r w:rsidRPr="009A7B1E">
        <w:rPr>
          <w:sz w:val="32"/>
        </w:rPr>
        <w:t>inattentional</w:t>
      </w:r>
      <w:proofErr w:type="spellEnd"/>
      <w:r w:rsidRPr="009A7B1E">
        <w:rPr>
          <w:sz w:val="32"/>
        </w:rPr>
        <w:t xml:space="preserve"> blindness.</w:t>
      </w:r>
    </w:p>
    <w:p w:rsidR="001E647E" w:rsidRDefault="001E647E" w:rsidP="00236E24">
      <w:pPr>
        <w:jc w:val="center"/>
      </w:pPr>
    </w:p>
    <w:p w:rsidR="00792CF6" w:rsidRDefault="00792CF6" w:rsidP="00236E24">
      <w:pPr>
        <w:jc w:val="center"/>
      </w:pPr>
    </w:p>
    <w:p w:rsidR="00792CF6" w:rsidRDefault="00792CF6" w:rsidP="00792CF6">
      <w:r w:rsidRPr="00792CF6">
        <w:rPr>
          <w:b/>
          <w:u w:val="single"/>
        </w:rPr>
        <w:t>Activity 3</w:t>
      </w:r>
      <w:r>
        <w:t>: What is Science?</w:t>
      </w:r>
    </w:p>
    <w:p w:rsidR="00000000" w:rsidRDefault="00792CF6" w:rsidP="00792CF6">
      <w:pPr>
        <w:numPr>
          <w:ilvl w:val="0"/>
          <w:numId w:val="3"/>
        </w:numPr>
      </w:pPr>
      <w:r w:rsidRPr="00792CF6">
        <w:t>Jot down any key terms you can think of related to what a ‘science’ is</w:t>
      </w:r>
    </w:p>
    <w:p w:rsidR="00792CF6" w:rsidRDefault="00792CF6" w:rsidP="00792CF6"/>
    <w:p w:rsidR="00792CF6" w:rsidRDefault="00792CF6" w:rsidP="00792CF6"/>
    <w:p w:rsidR="00792CF6" w:rsidRPr="00792CF6" w:rsidRDefault="00792CF6" w:rsidP="00792CF6"/>
    <w:p w:rsidR="00000000" w:rsidRDefault="00792CF6" w:rsidP="00792CF6">
      <w:pPr>
        <w:numPr>
          <w:ilvl w:val="0"/>
          <w:numId w:val="3"/>
        </w:numPr>
      </w:pPr>
      <w:r w:rsidRPr="00792CF6">
        <w:t>What would you consider BAD</w:t>
      </w:r>
      <w:r w:rsidRPr="00792CF6">
        <w:t xml:space="preserve"> SCIENCE?</w:t>
      </w:r>
    </w:p>
    <w:p w:rsidR="00792CF6" w:rsidRDefault="00792CF6" w:rsidP="00792CF6"/>
    <w:p w:rsidR="00792CF6" w:rsidRDefault="00792CF6" w:rsidP="00792CF6"/>
    <w:p w:rsidR="00792CF6" w:rsidRDefault="00792CF6" w:rsidP="00792CF6">
      <w:r w:rsidRPr="00792CF6">
        <w:rPr>
          <w:b/>
          <w:u w:val="single"/>
        </w:rPr>
        <w:lastRenderedPageBreak/>
        <w:t>Activity 4:</w:t>
      </w:r>
      <w:r>
        <w:t xml:space="preserve"> Science in advertising</w:t>
      </w:r>
    </w:p>
    <w:p w:rsidR="00000000" w:rsidRPr="00792CF6" w:rsidRDefault="00792CF6" w:rsidP="00792CF6">
      <w:pPr>
        <w:numPr>
          <w:ilvl w:val="0"/>
          <w:numId w:val="4"/>
        </w:numPr>
      </w:pPr>
      <w:r w:rsidRPr="00792CF6">
        <w:t xml:space="preserve">How </w:t>
      </w:r>
      <w:proofErr w:type="gramStart"/>
      <w:r w:rsidRPr="00792CF6">
        <w:t>has ‘science’ been used</w:t>
      </w:r>
      <w:proofErr w:type="gramEnd"/>
      <w:r w:rsidRPr="00792CF6">
        <w:t xml:space="preserve"> to influence the viewer in the adverts?</w:t>
      </w:r>
    </w:p>
    <w:p w:rsidR="00000000" w:rsidRPr="00792CF6" w:rsidRDefault="00792CF6" w:rsidP="00792CF6">
      <w:pPr>
        <w:numPr>
          <w:ilvl w:val="0"/>
          <w:numId w:val="4"/>
        </w:numPr>
      </w:pPr>
      <w:r w:rsidRPr="00792CF6">
        <w:t>Are the</w:t>
      </w:r>
      <w:r w:rsidRPr="00792CF6">
        <w:t>re any problems with the science/statistics mentioned?</w:t>
      </w:r>
    </w:p>
    <w:p w:rsidR="00000000" w:rsidRDefault="00792CF6" w:rsidP="00792CF6">
      <w:pPr>
        <w:numPr>
          <w:ilvl w:val="0"/>
          <w:numId w:val="4"/>
        </w:numPr>
      </w:pPr>
      <w:r w:rsidRPr="00792CF6">
        <w:t>Why are these scientific elements included in their adverts?</w:t>
      </w:r>
    </w:p>
    <w:tbl>
      <w:tblPr>
        <w:tblStyle w:val="TableGrid"/>
        <w:tblW w:w="0" w:type="auto"/>
        <w:tblLook w:val="04A0" w:firstRow="1" w:lastRow="0" w:firstColumn="1" w:lastColumn="0" w:noHBand="0" w:noVBand="1"/>
      </w:tblPr>
      <w:tblGrid>
        <w:gridCol w:w="4508"/>
        <w:gridCol w:w="4508"/>
      </w:tblGrid>
      <w:tr w:rsidR="00792CF6" w:rsidTr="00792CF6">
        <w:tc>
          <w:tcPr>
            <w:tcW w:w="4508" w:type="dxa"/>
          </w:tcPr>
          <w:p w:rsidR="00792CF6" w:rsidRDefault="00792CF6" w:rsidP="00792CF6">
            <w:r>
              <w:t>Yakult advert</w:t>
            </w:r>
          </w:p>
        </w:tc>
        <w:tc>
          <w:tcPr>
            <w:tcW w:w="4508" w:type="dxa"/>
          </w:tcPr>
          <w:p w:rsidR="00792CF6" w:rsidRDefault="00792CF6" w:rsidP="00792CF6">
            <w:r>
              <w:t>Camel cigarettes advert</w:t>
            </w:r>
          </w:p>
        </w:tc>
      </w:tr>
      <w:tr w:rsidR="00792CF6" w:rsidTr="00792CF6">
        <w:tc>
          <w:tcPr>
            <w:tcW w:w="4508" w:type="dxa"/>
          </w:tcPr>
          <w:p w:rsidR="00792CF6" w:rsidRDefault="00792CF6" w:rsidP="00792CF6"/>
          <w:p w:rsidR="00792CF6" w:rsidRDefault="00792CF6" w:rsidP="00792CF6"/>
          <w:p w:rsidR="00792CF6" w:rsidRDefault="00792CF6" w:rsidP="00792CF6"/>
          <w:p w:rsidR="00792CF6" w:rsidRDefault="00792CF6" w:rsidP="00792CF6"/>
          <w:p w:rsidR="00792CF6" w:rsidRDefault="00792CF6" w:rsidP="00792CF6"/>
          <w:p w:rsidR="00792CF6" w:rsidRDefault="00792CF6" w:rsidP="00792CF6"/>
          <w:p w:rsidR="00792CF6" w:rsidRDefault="00792CF6" w:rsidP="00792CF6"/>
        </w:tc>
        <w:tc>
          <w:tcPr>
            <w:tcW w:w="4508" w:type="dxa"/>
          </w:tcPr>
          <w:p w:rsidR="00792CF6" w:rsidRDefault="00792CF6" w:rsidP="00792CF6"/>
        </w:tc>
      </w:tr>
    </w:tbl>
    <w:p w:rsidR="00792CF6" w:rsidRPr="00792CF6" w:rsidRDefault="00792CF6" w:rsidP="00792CF6"/>
    <w:p w:rsidR="00792CF6" w:rsidRPr="00792CF6" w:rsidRDefault="00792CF6" w:rsidP="00792CF6">
      <w:bookmarkStart w:id="0" w:name="_GoBack"/>
      <w:bookmarkEnd w:id="0"/>
    </w:p>
    <w:p w:rsidR="00792CF6" w:rsidRDefault="00792CF6" w:rsidP="00236E24">
      <w:pPr>
        <w:jc w:val="center"/>
      </w:pPr>
    </w:p>
    <w:sectPr w:rsidR="00792C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7563D"/>
    <w:multiLevelType w:val="hybridMultilevel"/>
    <w:tmpl w:val="655E36C4"/>
    <w:lvl w:ilvl="0" w:tplc="83666572">
      <w:start w:val="1"/>
      <w:numFmt w:val="bullet"/>
      <w:lvlText w:val="•"/>
      <w:lvlJc w:val="left"/>
      <w:pPr>
        <w:tabs>
          <w:tab w:val="num" w:pos="720"/>
        </w:tabs>
        <w:ind w:left="720" w:hanging="360"/>
      </w:pPr>
      <w:rPr>
        <w:rFonts w:ascii="Arial" w:hAnsi="Arial" w:hint="default"/>
      </w:rPr>
    </w:lvl>
    <w:lvl w:ilvl="1" w:tplc="26BAF9AA" w:tentative="1">
      <w:start w:val="1"/>
      <w:numFmt w:val="bullet"/>
      <w:lvlText w:val="•"/>
      <w:lvlJc w:val="left"/>
      <w:pPr>
        <w:tabs>
          <w:tab w:val="num" w:pos="1440"/>
        </w:tabs>
        <w:ind w:left="1440" w:hanging="360"/>
      </w:pPr>
      <w:rPr>
        <w:rFonts w:ascii="Arial" w:hAnsi="Arial" w:hint="default"/>
      </w:rPr>
    </w:lvl>
    <w:lvl w:ilvl="2" w:tplc="B9B604A6" w:tentative="1">
      <w:start w:val="1"/>
      <w:numFmt w:val="bullet"/>
      <w:lvlText w:val="•"/>
      <w:lvlJc w:val="left"/>
      <w:pPr>
        <w:tabs>
          <w:tab w:val="num" w:pos="2160"/>
        </w:tabs>
        <w:ind w:left="2160" w:hanging="360"/>
      </w:pPr>
      <w:rPr>
        <w:rFonts w:ascii="Arial" w:hAnsi="Arial" w:hint="default"/>
      </w:rPr>
    </w:lvl>
    <w:lvl w:ilvl="3" w:tplc="AEAEC3CE" w:tentative="1">
      <w:start w:val="1"/>
      <w:numFmt w:val="bullet"/>
      <w:lvlText w:val="•"/>
      <w:lvlJc w:val="left"/>
      <w:pPr>
        <w:tabs>
          <w:tab w:val="num" w:pos="2880"/>
        </w:tabs>
        <w:ind w:left="2880" w:hanging="360"/>
      </w:pPr>
      <w:rPr>
        <w:rFonts w:ascii="Arial" w:hAnsi="Arial" w:hint="default"/>
      </w:rPr>
    </w:lvl>
    <w:lvl w:ilvl="4" w:tplc="310AD6E8" w:tentative="1">
      <w:start w:val="1"/>
      <w:numFmt w:val="bullet"/>
      <w:lvlText w:val="•"/>
      <w:lvlJc w:val="left"/>
      <w:pPr>
        <w:tabs>
          <w:tab w:val="num" w:pos="3600"/>
        </w:tabs>
        <w:ind w:left="3600" w:hanging="360"/>
      </w:pPr>
      <w:rPr>
        <w:rFonts w:ascii="Arial" w:hAnsi="Arial" w:hint="default"/>
      </w:rPr>
    </w:lvl>
    <w:lvl w:ilvl="5" w:tplc="1B68A55E" w:tentative="1">
      <w:start w:val="1"/>
      <w:numFmt w:val="bullet"/>
      <w:lvlText w:val="•"/>
      <w:lvlJc w:val="left"/>
      <w:pPr>
        <w:tabs>
          <w:tab w:val="num" w:pos="4320"/>
        </w:tabs>
        <w:ind w:left="4320" w:hanging="360"/>
      </w:pPr>
      <w:rPr>
        <w:rFonts w:ascii="Arial" w:hAnsi="Arial" w:hint="default"/>
      </w:rPr>
    </w:lvl>
    <w:lvl w:ilvl="6" w:tplc="94723EBE" w:tentative="1">
      <w:start w:val="1"/>
      <w:numFmt w:val="bullet"/>
      <w:lvlText w:val="•"/>
      <w:lvlJc w:val="left"/>
      <w:pPr>
        <w:tabs>
          <w:tab w:val="num" w:pos="5040"/>
        </w:tabs>
        <w:ind w:left="5040" w:hanging="360"/>
      </w:pPr>
      <w:rPr>
        <w:rFonts w:ascii="Arial" w:hAnsi="Arial" w:hint="default"/>
      </w:rPr>
    </w:lvl>
    <w:lvl w:ilvl="7" w:tplc="6284E0EE" w:tentative="1">
      <w:start w:val="1"/>
      <w:numFmt w:val="bullet"/>
      <w:lvlText w:val="•"/>
      <w:lvlJc w:val="left"/>
      <w:pPr>
        <w:tabs>
          <w:tab w:val="num" w:pos="5760"/>
        </w:tabs>
        <w:ind w:left="5760" w:hanging="360"/>
      </w:pPr>
      <w:rPr>
        <w:rFonts w:ascii="Arial" w:hAnsi="Arial" w:hint="default"/>
      </w:rPr>
    </w:lvl>
    <w:lvl w:ilvl="8" w:tplc="B8AA00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41E6948"/>
    <w:multiLevelType w:val="hybridMultilevel"/>
    <w:tmpl w:val="6B68ED5C"/>
    <w:lvl w:ilvl="0" w:tplc="A16C1EDE">
      <w:start w:val="1"/>
      <w:numFmt w:val="decimal"/>
      <w:lvlText w:val="%1."/>
      <w:lvlJc w:val="left"/>
      <w:pPr>
        <w:tabs>
          <w:tab w:val="num" w:pos="720"/>
        </w:tabs>
        <w:ind w:left="720" w:hanging="360"/>
      </w:pPr>
    </w:lvl>
    <w:lvl w:ilvl="1" w:tplc="AE3E1ECC" w:tentative="1">
      <w:start w:val="1"/>
      <w:numFmt w:val="decimal"/>
      <w:lvlText w:val="%2."/>
      <w:lvlJc w:val="left"/>
      <w:pPr>
        <w:tabs>
          <w:tab w:val="num" w:pos="1440"/>
        </w:tabs>
        <w:ind w:left="1440" w:hanging="360"/>
      </w:pPr>
    </w:lvl>
    <w:lvl w:ilvl="2" w:tplc="C12652CA" w:tentative="1">
      <w:start w:val="1"/>
      <w:numFmt w:val="decimal"/>
      <w:lvlText w:val="%3."/>
      <w:lvlJc w:val="left"/>
      <w:pPr>
        <w:tabs>
          <w:tab w:val="num" w:pos="2160"/>
        </w:tabs>
        <w:ind w:left="2160" w:hanging="360"/>
      </w:pPr>
    </w:lvl>
    <w:lvl w:ilvl="3" w:tplc="8C4EEE58" w:tentative="1">
      <w:start w:val="1"/>
      <w:numFmt w:val="decimal"/>
      <w:lvlText w:val="%4."/>
      <w:lvlJc w:val="left"/>
      <w:pPr>
        <w:tabs>
          <w:tab w:val="num" w:pos="2880"/>
        </w:tabs>
        <w:ind w:left="2880" w:hanging="360"/>
      </w:pPr>
    </w:lvl>
    <w:lvl w:ilvl="4" w:tplc="30A8EF3C" w:tentative="1">
      <w:start w:val="1"/>
      <w:numFmt w:val="decimal"/>
      <w:lvlText w:val="%5."/>
      <w:lvlJc w:val="left"/>
      <w:pPr>
        <w:tabs>
          <w:tab w:val="num" w:pos="3600"/>
        </w:tabs>
        <w:ind w:left="3600" w:hanging="360"/>
      </w:pPr>
    </w:lvl>
    <w:lvl w:ilvl="5" w:tplc="53F2EBC4" w:tentative="1">
      <w:start w:val="1"/>
      <w:numFmt w:val="decimal"/>
      <w:lvlText w:val="%6."/>
      <w:lvlJc w:val="left"/>
      <w:pPr>
        <w:tabs>
          <w:tab w:val="num" w:pos="4320"/>
        </w:tabs>
        <w:ind w:left="4320" w:hanging="360"/>
      </w:pPr>
    </w:lvl>
    <w:lvl w:ilvl="6" w:tplc="57585284" w:tentative="1">
      <w:start w:val="1"/>
      <w:numFmt w:val="decimal"/>
      <w:lvlText w:val="%7."/>
      <w:lvlJc w:val="left"/>
      <w:pPr>
        <w:tabs>
          <w:tab w:val="num" w:pos="5040"/>
        </w:tabs>
        <w:ind w:left="5040" w:hanging="360"/>
      </w:pPr>
    </w:lvl>
    <w:lvl w:ilvl="7" w:tplc="11FA22B4" w:tentative="1">
      <w:start w:val="1"/>
      <w:numFmt w:val="decimal"/>
      <w:lvlText w:val="%8."/>
      <w:lvlJc w:val="left"/>
      <w:pPr>
        <w:tabs>
          <w:tab w:val="num" w:pos="5760"/>
        </w:tabs>
        <w:ind w:left="5760" w:hanging="360"/>
      </w:pPr>
    </w:lvl>
    <w:lvl w:ilvl="8" w:tplc="C1B6F740" w:tentative="1">
      <w:start w:val="1"/>
      <w:numFmt w:val="decimal"/>
      <w:lvlText w:val="%9."/>
      <w:lvlJc w:val="left"/>
      <w:pPr>
        <w:tabs>
          <w:tab w:val="num" w:pos="6480"/>
        </w:tabs>
        <w:ind w:left="6480" w:hanging="360"/>
      </w:pPr>
    </w:lvl>
  </w:abstractNum>
  <w:abstractNum w:abstractNumId="2" w15:restartNumberingAfterBreak="0">
    <w:nsid w:val="62EA06E3"/>
    <w:multiLevelType w:val="hybridMultilevel"/>
    <w:tmpl w:val="E938CE2E"/>
    <w:lvl w:ilvl="0" w:tplc="5B82F270">
      <w:start w:val="1"/>
      <w:numFmt w:val="lowerLetter"/>
      <w:lvlText w:val="%1)"/>
      <w:lvlJc w:val="left"/>
      <w:pPr>
        <w:tabs>
          <w:tab w:val="num" w:pos="720"/>
        </w:tabs>
        <w:ind w:left="720" w:hanging="360"/>
      </w:pPr>
    </w:lvl>
    <w:lvl w:ilvl="1" w:tplc="3AB0C3C4" w:tentative="1">
      <w:start w:val="1"/>
      <w:numFmt w:val="lowerLetter"/>
      <w:lvlText w:val="%2)"/>
      <w:lvlJc w:val="left"/>
      <w:pPr>
        <w:tabs>
          <w:tab w:val="num" w:pos="1440"/>
        </w:tabs>
        <w:ind w:left="1440" w:hanging="360"/>
      </w:pPr>
    </w:lvl>
    <w:lvl w:ilvl="2" w:tplc="E962D6C8" w:tentative="1">
      <w:start w:val="1"/>
      <w:numFmt w:val="lowerLetter"/>
      <w:lvlText w:val="%3)"/>
      <w:lvlJc w:val="left"/>
      <w:pPr>
        <w:tabs>
          <w:tab w:val="num" w:pos="2160"/>
        </w:tabs>
        <w:ind w:left="2160" w:hanging="360"/>
      </w:pPr>
    </w:lvl>
    <w:lvl w:ilvl="3" w:tplc="407C3088" w:tentative="1">
      <w:start w:val="1"/>
      <w:numFmt w:val="lowerLetter"/>
      <w:lvlText w:val="%4)"/>
      <w:lvlJc w:val="left"/>
      <w:pPr>
        <w:tabs>
          <w:tab w:val="num" w:pos="2880"/>
        </w:tabs>
        <w:ind w:left="2880" w:hanging="360"/>
      </w:pPr>
    </w:lvl>
    <w:lvl w:ilvl="4" w:tplc="1D04916E" w:tentative="1">
      <w:start w:val="1"/>
      <w:numFmt w:val="lowerLetter"/>
      <w:lvlText w:val="%5)"/>
      <w:lvlJc w:val="left"/>
      <w:pPr>
        <w:tabs>
          <w:tab w:val="num" w:pos="3600"/>
        </w:tabs>
        <w:ind w:left="3600" w:hanging="360"/>
      </w:pPr>
    </w:lvl>
    <w:lvl w:ilvl="5" w:tplc="9BEAF5D8" w:tentative="1">
      <w:start w:val="1"/>
      <w:numFmt w:val="lowerLetter"/>
      <w:lvlText w:val="%6)"/>
      <w:lvlJc w:val="left"/>
      <w:pPr>
        <w:tabs>
          <w:tab w:val="num" w:pos="4320"/>
        </w:tabs>
        <w:ind w:left="4320" w:hanging="360"/>
      </w:pPr>
    </w:lvl>
    <w:lvl w:ilvl="6" w:tplc="0CFECED8" w:tentative="1">
      <w:start w:val="1"/>
      <w:numFmt w:val="lowerLetter"/>
      <w:lvlText w:val="%7)"/>
      <w:lvlJc w:val="left"/>
      <w:pPr>
        <w:tabs>
          <w:tab w:val="num" w:pos="5040"/>
        </w:tabs>
        <w:ind w:left="5040" w:hanging="360"/>
      </w:pPr>
    </w:lvl>
    <w:lvl w:ilvl="7" w:tplc="EAF45762" w:tentative="1">
      <w:start w:val="1"/>
      <w:numFmt w:val="lowerLetter"/>
      <w:lvlText w:val="%8)"/>
      <w:lvlJc w:val="left"/>
      <w:pPr>
        <w:tabs>
          <w:tab w:val="num" w:pos="5760"/>
        </w:tabs>
        <w:ind w:left="5760" w:hanging="360"/>
      </w:pPr>
    </w:lvl>
    <w:lvl w:ilvl="8" w:tplc="E070D0DC" w:tentative="1">
      <w:start w:val="1"/>
      <w:numFmt w:val="lowerLetter"/>
      <w:lvlText w:val="%9)"/>
      <w:lvlJc w:val="left"/>
      <w:pPr>
        <w:tabs>
          <w:tab w:val="num" w:pos="6480"/>
        </w:tabs>
        <w:ind w:left="6480" w:hanging="360"/>
      </w:pPr>
    </w:lvl>
  </w:abstractNum>
  <w:abstractNum w:abstractNumId="3" w15:restartNumberingAfterBreak="0">
    <w:nsid w:val="640B46C8"/>
    <w:multiLevelType w:val="hybridMultilevel"/>
    <w:tmpl w:val="F19458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24"/>
    <w:rsid w:val="001E647E"/>
    <w:rsid w:val="00236E24"/>
    <w:rsid w:val="004A6EBF"/>
    <w:rsid w:val="00792CF6"/>
    <w:rsid w:val="00A40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28A5"/>
  <w15:chartTrackingRefBased/>
  <w15:docId w15:val="{ED76A9DE-F63C-4B53-87EF-B74D33EA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64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E647E"/>
    <w:rPr>
      <w:i/>
      <w:iCs/>
    </w:rPr>
  </w:style>
  <w:style w:type="paragraph" w:styleId="ListParagraph">
    <w:name w:val="List Paragraph"/>
    <w:basedOn w:val="Normal"/>
    <w:uiPriority w:val="34"/>
    <w:qFormat/>
    <w:rsid w:val="00792CF6"/>
    <w:pPr>
      <w:ind w:left="720"/>
      <w:contextualSpacing/>
    </w:pPr>
  </w:style>
  <w:style w:type="table" w:styleId="TableGrid">
    <w:name w:val="Table Grid"/>
    <w:basedOn w:val="TableNormal"/>
    <w:uiPriority w:val="39"/>
    <w:rsid w:val="00792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564943">
      <w:bodyDiv w:val="1"/>
      <w:marLeft w:val="0"/>
      <w:marRight w:val="0"/>
      <w:marTop w:val="0"/>
      <w:marBottom w:val="0"/>
      <w:divBdr>
        <w:top w:val="none" w:sz="0" w:space="0" w:color="auto"/>
        <w:left w:val="none" w:sz="0" w:space="0" w:color="auto"/>
        <w:bottom w:val="none" w:sz="0" w:space="0" w:color="auto"/>
        <w:right w:val="none" w:sz="0" w:space="0" w:color="auto"/>
      </w:divBdr>
      <w:divsChild>
        <w:div w:id="957637594">
          <w:marLeft w:val="547"/>
          <w:marRight w:val="0"/>
          <w:marTop w:val="115"/>
          <w:marBottom w:val="0"/>
          <w:divBdr>
            <w:top w:val="none" w:sz="0" w:space="0" w:color="auto"/>
            <w:left w:val="none" w:sz="0" w:space="0" w:color="auto"/>
            <w:bottom w:val="none" w:sz="0" w:space="0" w:color="auto"/>
            <w:right w:val="none" w:sz="0" w:space="0" w:color="auto"/>
          </w:divBdr>
        </w:div>
        <w:div w:id="2108310552">
          <w:marLeft w:val="547"/>
          <w:marRight w:val="0"/>
          <w:marTop w:val="115"/>
          <w:marBottom w:val="0"/>
          <w:divBdr>
            <w:top w:val="none" w:sz="0" w:space="0" w:color="auto"/>
            <w:left w:val="none" w:sz="0" w:space="0" w:color="auto"/>
            <w:bottom w:val="none" w:sz="0" w:space="0" w:color="auto"/>
            <w:right w:val="none" w:sz="0" w:space="0" w:color="auto"/>
          </w:divBdr>
        </w:div>
        <w:div w:id="1935363195">
          <w:marLeft w:val="547"/>
          <w:marRight w:val="0"/>
          <w:marTop w:val="115"/>
          <w:marBottom w:val="0"/>
          <w:divBdr>
            <w:top w:val="none" w:sz="0" w:space="0" w:color="auto"/>
            <w:left w:val="none" w:sz="0" w:space="0" w:color="auto"/>
            <w:bottom w:val="none" w:sz="0" w:space="0" w:color="auto"/>
            <w:right w:val="none" w:sz="0" w:space="0" w:color="auto"/>
          </w:divBdr>
        </w:div>
      </w:divsChild>
    </w:div>
    <w:div w:id="1137526950">
      <w:bodyDiv w:val="1"/>
      <w:marLeft w:val="0"/>
      <w:marRight w:val="0"/>
      <w:marTop w:val="0"/>
      <w:marBottom w:val="0"/>
      <w:divBdr>
        <w:top w:val="none" w:sz="0" w:space="0" w:color="auto"/>
        <w:left w:val="none" w:sz="0" w:space="0" w:color="auto"/>
        <w:bottom w:val="none" w:sz="0" w:space="0" w:color="auto"/>
        <w:right w:val="none" w:sz="0" w:space="0" w:color="auto"/>
      </w:divBdr>
      <w:divsChild>
        <w:div w:id="1827815826">
          <w:marLeft w:val="806"/>
          <w:marRight w:val="0"/>
          <w:marTop w:val="154"/>
          <w:marBottom w:val="0"/>
          <w:divBdr>
            <w:top w:val="none" w:sz="0" w:space="0" w:color="auto"/>
            <w:left w:val="none" w:sz="0" w:space="0" w:color="auto"/>
            <w:bottom w:val="none" w:sz="0" w:space="0" w:color="auto"/>
            <w:right w:val="none" w:sz="0" w:space="0" w:color="auto"/>
          </w:divBdr>
        </w:div>
        <w:div w:id="740711706">
          <w:marLeft w:val="806"/>
          <w:marRight w:val="0"/>
          <w:marTop w:val="154"/>
          <w:marBottom w:val="0"/>
          <w:divBdr>
            <w:top w:val="none" w:sz="0" w:space="0" w:color="auto"/>
            <w:left w:val="none" w:sz="0" w:space="0" w:color="auto"/>
            <w:bottom w:val="none" w:sz="0" w:space="0" w:color="auto"/>
            <w:right w:val="none" w:sz="0" w:space="0" w:color="auto"/>
          </w:divBdr>
        </w:div>
      </w:divsChild>
    </w:div>
    <w:div w:id="1266310487">
      <w:bodyDiv w:val="1"/>
      <w:marLeft w:val="0"/>
      <w:marRight w:val="0"/>
      <w:marTop w:val="0"/>
      <w:marBottom w:val="0"/>
      <w:divBdr>
        <w:top w:val="none" w:sz="0" w:space="0" w:color="auto"/>
        <w:left w:val="none" w:sz="0" w:space="0" w:color="auto"/>
        <w:bottom w:val="none" w:sz="0" w:space="0" w:color="auto"/>
        <w:right w:val="none" w:sz="0" w:space="0" w:color="auto"/>
      </w:divBdr>
      <w:divsChild>
        <w:div w:id="32121420">
          <w:marLeft w:val="547"/>
          <w:marRight w:val="0"/>
          <w:marTop w:val="154"/>
          <w:marBottom w:val="0"/>
          <w:divBdr>
            <w:top w:val="none" w:sz="0" w:space="0" w:color="auto"/>
            <w:left w:val="none" w:sz="0" w:space="0" w:color="auto"/>
            <w:bottom w:val="none" w:sz="0" w:space="0" w:color="auto"/>
            <w:right w:val="none" w:sz="0" w:space="0" w:color="auto"/>
          </w:divBdr>
        </w:div>
        <w:div w:id="36348467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Chabris+and+Simons+(2011&amp;source=images&amp;cd=&amp;cad=rja&amp;uact=8&amp;ved=0CAcQjRw&amp;url=http://www.npr.org/2011/06/20/137086464/why-seeing-the-unexpected-is-often-not-believing&amp;ei=ZY5cVffpEbSS7AaqpoK4Cw&amp;psig=AFQjCNE9qYwNGgBLysFxSdC_T931LS_jXw&amp;ust=1432215510481864"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C39EF892BD14DA933553FCA61E8A4" ma:contentTypeVersion="0" ma:contentTypeDescription="Create a new document." ma:contentTypeScope="" ma:versionID="febf4e56364320ec99325ef0526aa536">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38617D-8028-4A86-B793-82EA99DB914E}"/>
</file>

<file path=customXml/itemProps2.xml><?xml version="1.0" encoding="utf-8"?>
<ds:datastoreItem xmlns:ds="http://schemas.openxmlformats.org/officeDocument/2006/customXml" ds:itemID="{BC89D92E-B752-4661-B61A-2D0812E29583}"/>
</file>

<file path=customXml/itemProps3.xml><?xml version="1.0" encoding="utf-8"?>
<ds:datastoreItem xmlns:ds="http://schemas.openxmlformats.org/officeDocument/2006/customXml" ds:itemID="{4C0AA676-1EA8-4AE2-AC44-2A0A2F396E6E}"/>
</file>

<file path=docProps/app.xml><?xml version="1.0" encoding="utf-8"?>
<Properties xmlns="http://schemas.openxmlformats.org/officeDocument/2006/extended-properties" xmlns:vt="http://schemas.openxmlformats.org/officeDocument/2006/docPropsVTypes">
  <Template>66ED1EE</Template>
  <TotalTime>45</TotalTime>
  <Pages>6</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Lyons</dc:creator>
  <cp:keywords/>
  <dc:description/>
  <cp:lastModifiedBy>A Lyons</cp:lastModifiedBy>
  <cp:revision>3</cp:revision>
  <dcterms:created xsi:type="dcterms:W3CDTF">2020-04-25T13:46:00Z</dcterms:created>
  <dcterms:modified xsi:type="dcterms:W3CDTF">2020-04-25T20:07:00Z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0x0101000D5C39EF892BD14DA933553FCA61E8A4</vt:lpwstr>
  </property>
</Properties>
</file>