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B2A2E2F" w14:textId="77777777" w:rsidR="00C13BD6" w:rsidRDefault="008559D2">
      <w:pPr>
        <w:jc w:val="center"/>
        <w:rPr>
          <w:sz w:val="24"/>
          <w:szCs w:val="24"/>
          <w:u w:val="single"/>
        </w:rPr>
      </w:pPr>
      <w:r>
        <w:rPr>
          <w:sz w:val="24"/>
          <w:szCs w:val="24"/>
          <w:u w:val="single"/>
        </w:rPr>
        <w:t xml:space="preserve">AS-Level Classics </w:t>
      </w:r>
      <w:r w:rsidR="000468FC">
        <w:rPr>
          <w:sz w:val="24"/>
          <w:szCs w:val="24"/>
          <w:u w:val="single"/>
        </w:rPr>
        <w:t>'Hit the Ground Running’</w:t>
      </w:r>
    </w:p>
    <w:p w14:paraId="6C3A68B5" w14:textId="77777777" w:rsidR="00C13BD6" w:rsidRDefault="00C13BD6">
      <w:pPr>
        <w:rPr>
          <w:sz w:val="24"/>
          <w:szCs w:val="24"/>
        </w:rPr>
      </w:pPr>
    </w:p>
    <w:p w14:paraId="17CFEB55" w14:textId="792DDC52" w:rsidR="00C13BD6" w:rsidRDefault="008559D2">
      <w:pPr>
        <w:rPr>
          <w:sz w:val="24"/>
          <w:szCs w:val="24"/>
        </w:rPr>
      </w:pPr>
      <w:proofErr w:type="spellStart"/>
      <w:proofErr w:type="gramStart"/>
      <w:r>
        <w:rPr>
          <w:sz w:val="24"/>
          <w:szCs w:val="24"/>
        </w:rPr>
        <w:t>salvete</w:t>
      </w:r>
      <w:proofErr w:type="spellEnd"/>
      <w:proofErr w:type="gramEnd"/>
      <w:r>
        <w:rPr>
          <w:sz w:val="24"/>
          <w:szCs w:val="24"/>
        </w:rPr>
        <w:t>, Classicists.</w:t>
      </w:r>
      <w:r w:rsidR="000468FC">
        <w:rPr>
          <w:sz w:val="24"/>
          <w:szCs w:val="24"/>
        </w:rPr>
        <w:t xml:space="preserve"> </w:t>
      </w:r>
      <w:r w:rsidR="00C77363">
        <w:rPr>
          <w:sz w:val="24"/>
          <w:szCs w:val="24"/>
        </w:rPr>
        <w:t xml:space="preserve">Welcome to the Salesian College’s Classics Department. </w:t>
      </w:r>
    </w:p>
    <w:p w14:paraId="1E83CDDC" w14:textId="77777777" w:rsidR="00C13BD6" w:rsidRDefault="00C13BD6">
      <w:pPr>
        <w:rPr>
          <w:sz w:val="24"/>
          <w:szCs w:val="24"/>
        </w:rPr>
      </w:pPr>
    </w:p>
    <w:p w14:paraId="417D2A51" w14:textId="58CB5F8D" w:rsidR="00C13BD6" w:rsidRDefault="008559D2">
      <w:pPr>
        <w:rPr>
          <w:sz w:val="24"/>
          <w:szCs w:val="24"/>
        </w:rPr>
      </w:pPr>
      <w:r>
        <w:rPr>
          <w:sz w:val="24"/>
          <w:szCs w:val="24"/>
        </w:rPr>
        <w:t xml:space="preserve">It is </w:t>
      </w:r>
      <w:r w:rsidR="00CC6961">
        <w:rPr>
          <w:sz w:val="24"/>
          <w:szCs w:val="24"/>
        </w:rPr>
        <w:t>highly advised</w:t>
      </w:r>
      <w:r>
        <w:rPr>
          <w:sz w:val="24"/>
          <w:szCs w:val="24"/>
        </w:rPr>
        <w:t xml:space="preserve"> that you prepare for the AS-Level Classics course by completing the following tasks over the summer:</w:t>
      </w:r>
    </w:p>
    <w:p w14:paraId="79CD4482" w14:textId="77777777" w:rsidR="00C13BD6" w:rsidRDefault="00C13BD6">
      <w:pPr>
        <w:rPr>
          <w:sz w:val="24"/>
          <w:szCs w:val="24"/>
        </w:rPr>
      </w:pPr>
    </w:p>
    <w:p w14:paraId="52CA1C52" w14:textId="26E27FCB" w:rsidR="00C13BD6" w:rsidRDefault="008559D2">
      <w:pPr>
        <w:numPr>
          <w:ilvl w:val="0"/>
          <w:numId w:val="1"/>
        </w:numPr>
        <w:spacing w:line="240" w:lineRule="auto"/>
        <w:rPr>
          <w:sz w:val="24"/>
          <w:szCs w:val="24"/>
        </w:rPr>
      </w:pPr>
      <w:r>
        <w:rPr>
          <w:sz w:val="24"/>
          <w:szCs w:val="24"/>
        </w:rPr>
        <w:t xml:space="preserve">Join the </w:t>
      </w:r>
      <w:proofErr w:type="spellStart"/>
      <w:r>
        <w:rPr>
          <w:sz w:val="24"/>
          <w:szCs w:val="24"/>
        </w:rPr>
        <w:t>edmodo</w:t>
      </w:r>
      <w:proofErr w:type="spellEnd"/>
      <w:r>
        <w:rPr>
          <w:sz w:val="24"/>
          <w:szCs w:val="24"/>
        </w:rPr>
        <w:t xml:space="preserve"> group for AS level Classics.  Do this within the next 7 days, as the group will lock and the code will change.  Go to </w:t>
      </w:r>
      <w:hyperlink r:id="rId7">
        <w:r>
          <w:rPr>
            <w:color w:val="1155CC"/>
            <w:sz w:val="24"/>
            <w:szCs w:val="24"/>
            <w:u w:val="single"/>
          </w:rPr>
          <w:t>www.edmodo.com</w:t>
        </w:r>
      </w:hyperlink>
      <w:r>
        <w:rPr>
          <w:sz w:val="24"/>
          <w:szCs w:val="24"/>
        </w:rPr>
        <w:t xml:space="preserve"> and enter the passcode </w:t>
      </w:r>
      <w:r w:rsidR="009063C2">
        <w:t>4vi2yk</w:t>
      </w:r>
      <w:r>
        <w:rPr>
          <w:sz w:val="24"/>
          <w:szCs w:val="24"/>
        </w:rPr>
        <w:t xml:space="preserve">.  Please email me if the code has expired at </w:t>
      </w:r>
      <w:hyperlink r:id="rId8">
        <w:r>
          <w:rPr>
            <w:color w:val="1155CC"/>
            <w:sz w:val="24"/>
            <w:szCs w:val="24"/>
            <w:u w:val="single"/>
          </w:rPr>
          <w:t>boylem@salesian.hants.sch.uk</w:t>
        </w:r>
      </w:hyperlink>
      <w:r>
        <w:rPr>
          <w:sz w:val="24"/>
          <w:szCs w:val="24"/>
        </w:rPr>
        <w:t xml:space="preserve"> </w:t>
      </w:r>
    </w:p>
    <w:p w14:paraId="2EAD619D" w14:textId="31A3FC5A" w:rsidR="00C13BD6" w:rsidRDefault="008559D2" w:rsidP="008559D2">
      <w:pPr>
        <w:numPr>
          <w:ilvl w:val="0"/>
          <w:numId w:val="1"/>
        </w:numPr>
        <w:spacing w:line="240" w:lineRule="auto"/>
        <w:rPr>
          <w:sz w:val="24"/>
          <w:szCs w:val="24"/>
        </w:rPr>
      </w:pPr>
      <w:r>
        <w:rPr>
          <w:sz w:val="24"/>
          <w:szCs w:val="24"/>
        </w:rPr>
        <w:t>Locate</w:t>
      </w:r>
      <w:r w:rsidR="00CC6961">
        <w:rPr>
          <w:sz w:val="24"/>
          <w:szCs w:val="24"/>
        </w:rPr>
        <w:t xml:space="preserve"> and read as much as you can </w:t>
      </w:r>
      <w:r>
        <w:rPr>
          <w:sz w:val="24"/>
          <w:szCs w:val="24"/>
        </w:rPr>
        <w:t>of the key texts which we will be studying in Year 12, either electronically or paper.  Th</w:t>
      </w:r>
      <w:r w:rsidR="00DE6322">
        <w:rPr>
          <w:sz w:val="24"/>
          <w:szCs w:val="24"/>
        </w:rPr>
        <w:t>e first one</w:t>
      </w:r>
      <w:r>
        <w:rPr>
          <w:sz w:val="24"/>
          <w:szCs w:val="24"/>
        </w:rPr>
        <w:t xml:space="preserve"> is an ancient epic, from the famous Greek writer, Homer</w:t>
      </w:r>
      <w:r w:rsidR="00DE6322">
        <w:rPr>
          <w:sz w:val="24"/>
          <w:szCs w:val="24"/>
        </w:rPr>
        <w:t xml:space="preserve">, </w:t>
      </w:r>
      <w:r>
        <w:rPr>
          <w:sz w:val="24"/>
          <w:szCs w:val="24"/>
        </w:rPr>
        <w:t>called the ‘</w:t>
      </w:r>
      <w:r>
        <w:rPr>
          <w:i/>
          <w:sz w:val="24"/>
          <w:szCs w:val="24"/>
        </w:rPr>
        <w:t>Odyssey’</w:t>
      </w:r>
      <w:r>
        <w:rPr>
          <w:sz w:val="24"/>
          <w:szCs w:val="24"/>
        </w:rPr>
        <w:t xml:space="preserve"> translated by EV </w:t>
      </w:r>
      <w:proofErr w:type="spellStart"/>
      <w:r>
        <w:rPr>
          <w:sz w:val="24"/>
          <w:szCs w:val="24"/>
        </w:rPr>
        <w:t>Rieu</w:t>
      </w:r>
      <w:proofErr w:type="spellEnd"/>
      <w:r>
        <w:rPr>
          <w:sz w:val="24"/>
          <w:szCs w:val="24"/>
        </w:rPr>
        <w:t xml:space="preserve"> in paper copy.  Alternatively, there is a free online copy translated by AS Kline. </w:t>
      </w:r>
      <w:hyperlink r:id="rId9">
        <w:r>
          <w:rPr>
            <w:color w:val="1155CC"/>
            <w:sz w:val="24"/>
            <w:szCs w:val="24"/>
            <w:u w:val="single"/>
          </w:rPr>
          <w:t>https://www.poetryintranslation.com/PITBR/Greek/Odhome.php</w:t>
        </w:r>
      </w:hyperlink>
      <w:r>
        <w:rPr>
          <w:sz w:val="24"/>
          <w:szCs w:val="24"/>
        </w:rPr>
        <w:t xml:space="preserve">  </w:t>
      </w:r>
      <w:proofErr w:type="gramStart"/>
      <w:r>
        <w:rPr>
          <w:sz w:val="24"/>
          <w:szCs w:val="24"/>
        </w:rPr>
        <w:t>You</w:t>
      </w:r>
      <w:proofErr w:type="gramEnd"/>
      <w:r>
        <w:rPr>
          <w:sz w:val="24"/>
          <w:szCs w:val="24"/>
        </w:rPr>
        <w:t xml:space="preserve"> will be provided with a paper copy in September, however, as you will be expected to annotate these texts, it is optional for you to purchase your own paper copy.  The ISBN code which you can use to search for the paper copy online is 978-0-140-44911-2. </w:t>
      </w:r>
      <w:r>
        <w:rPr>
          <w:noProof/>
          <w:sz w:val="24"/>
          <w:szCs w:val="24"/>
        </w:rPr>
        <w:drawing>
          <wp:inline distT="114300" distB="114300" distL="114300" distR="114300" wp14:anchorId="198EA3E9" wp14:editId="1032EC0D">
            <wp:extent cx="2121112" cy="28289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121112" cy="2828925"/>
                    </a:xfrm>
                    <a:prstGeom prst="rect">
                      <a:avLst/>
                    </a:prstGeom>
                    <a:ln/>
                  </pic:spPr>
                </pic:pic>
              </a:graphicData>
            </a:graphic>
          </wp:inline>
        </w:drawing>
      </w:r>
      <w:bookmarkStart w:id="0" w:name="_GoBack"/>
      <w:bookmarkEnd w:id="0"/>
    </w:p>
    <w:p w14:paraId="4C86861F" w14:textId="76030B11" w:rsidR="00C13BD6" w:rsidRDefault="006E7CF9">
      <w:pPr>
        <w:spacing w:line="240" w:lineRule="auto"/>
        <w:jc w:val="both"/>
        <w:rPr>
          <w:sz w:val="24"/>
          <w:szCs w:val="24"/>
        </w:rPr>
      </w:pPr>
      <w:r>
        <w:rPr>
          <w:sz w:val="24"/>
          <w:szCs w:val="24"/>
        </w:rPr>
        <w:t>Aim to have</w:t>
      </w:r>
      <w:r w:rsidR="008559D2">
        <w:rPr>
          <w:sz w:val="24"/>
          <w:szCs w:val="24"/>
        </w:rPr>
        <w:t xml:space="preserve"> </w:t>
      </w:r>
      <w:r w:rsidR="0044165F">
        <w:rPr>
          <w:sz w:val="24"/>
          <w:szCs w:val="24"/>
        </w:rPr>
        <w:t xml:space="preserve">skim </w:t>
      </w:r>
      <w:r w:rsidR="008559D2">
        <w:rPr>
          <w:sz w:val="24"/>
          <w:szCs w:val="24"/>
        </w:rPr>
        <w:t xml:space="preserve">read the entire book by September.  Read it quickly, so as to gain an overview. There are many online summaries which you can read before, during or after: but not instead of!  </w:t>
      </w:r>
      <w:r w:rsidR="0044165F">
        <w:rPr>
          <w:sz w:val="24"/>
          <w:szCs w:val="24"/>
        </w:rPr>
        <w:t>It is a good idea to write</w:t>
      </w:r>
      <w:r w:rsidR="008559D2">
        <w:rPr>
          <w:sz w:val="24"/>
          <w:szCs w:val="24"/>
        </w:rPr>
        <w:t xml:space="preserve"> out your own short summaries of each chapter after reading.</w:t>
      </w:r>
    </w:p>
    <w:p w14:paraId="6DCC84C8" w14:textId="5A0EE55D" w:rsidR="00D92F8B" w:rsidRDefault="00D92F8B">
      <w:pPr>
        <w:spacing w:line="240" w:lineRule="auto"/>
        <w:jc w:val="both"/>
        <w:rPr>
          <w:sz w:val="24"/>
          <w:szCs w:val="24"/>
        </w:rPr>
      </w:pPr>
    </w:p>
    <w:p w14:paraId="0882129B" w14:textId="398FCFAB" w:rsidR="00D92F8B" w:rsidRDefault="00D92F8B">
      <w:pPr>
        <w:spacing w:line="240" w:lineRule="auto"/>
        <w:jc w:val="both"/>
        <w:rPr>
          <w:sz w:val="24"/>
          <w:szCs w:val="24"/>
        </w:rPr>
      </w:pPr>
      <w:r>
        <w:rPr>
          <w:sz w:val="24"/>
          <w:szCs w:val="24"/>
        </w:rPr>
        <w:t xml:space="preserve">The other half of the course is on Greek Theatre, where we study the fascinating </w:t>
      </w:r>
      <w:r w:rsidR="00563AFB">
        <w:rPr>
          <w:sz w:val="24"/>
          <w:szCs w:val="24"/>
        </w:rPr>
        <w:t>Comedies and Tragedies of the Athenians. You may find these challenging</w:t>
      </w:r>
      <w:r w:rsidR="007B5B47">
        <w:rPr>
          <w:sz w:val="24"/>
          <w:szCs w:val="24"/>
        </w:rPr>
        <w:t xml:space="preserve">, but do have a go at reading </w:t>
      </w:r>
      <w:r w:rsidR="00743867">
        <w:rPr>
          <w:sz w:val="24"/>
          <w:szCs w:val="24"/>
        </w:rPr>
        <w:t>them before the course starts:</w:t>
      </w:r>
    </w:p>
    <w:p w14:paraId="5D1E9EF2" w14:textId="77777777" w:rsidR="00743867" w:rsidRDefault="00743867">
      <w:pPr>
        <w:spacing w:line="240" w:lineRule="auto"/>
        <w:jc w:val="both"/>
        <w:rPr>
          <w:sz w:val="24"/>
          <w:szCs w:val="24"/>
        </w:rPr>
      </w:pPr>
    </w:p>
    <w:p w14:paraId="5FD4350B" w14:textId="6E5C5304" w:rsidR="00C13BD6" w:rsidRDefault="00571C5D">
      <w:pPr>
        <w:spacing w:line="240" w:lineRule="auto"/>
        <w:jc w:val="both"/>
        <w:rPr>
          <w:sz w:val="24"/>
          <w:szCs w:val="24"/>
        </w:rPr>
      </w:pPr>
      <w:r>
        <w:rPr>
          <w:sz w:val="24"/>
          <w:szCs w:val="24"/>
        </w:rPr>
        <w:t xml:space="preserve">Comedy: </w:t>
      </w:r>
      <w:hyperlink r:id="rId11" w:history="1">
        <w:r w:rsidRPr="00801A24">
          <w:rPr>
            <w:rStyle w:val="Hyperlink"/>
            <w:sz w:val="24"/>
            <w:szCs w:val="24"/>
          </w:rPr>
          <w:t>https://www.poetryintranslation.com/PITBR/Greek/Frogs.php</w:t>
        </w:r>
      </w:hyperlink>
    </w:p>
    <w:p w14:paraId="3155AC77" w14:textId="2CE6EC59" w:rsidR="00571C5D" w:rsidRDefault="00135DE3">
      <w:pPr>
        <w:spacing w:line="240" w:lineRule="auto"/>
        <w:jc w:val="both"/>
        <w:rPr>
          <w:sz w:val="24"/>
          <w:szCs w:val="24"/>
        </w:rPr>
      </w:pPr>
      <w:r>
        <w:rPr>
          <w:sz w:val="24"/>
          <w:szCs w:val="24"/>
        </w:rPr>
        <w:t xml:space="preserve">Tragedies: </w:t>
      </w:r>
      <w:hyperlink r:id="rId12" w:history="1">
        <w:r w:rsidR="00020731" w:rsidRPr="00801A24">
          <w:rPr>
            <w:rStyle w:val="Hyperlink"/>
            <w:sz w:val="24"/>
            <w:szCs w:val="24"/>
          </w:rPr>
          <w:t>https://www.poetryintranslation.com/PITBR/Greek/Bacchae.php</w:t>
        </w:r>
      </w:hyperlink>
    </w:p>
    <w:p w14:paraId="2C558D00" w14:textId="66ACBA75" w:rsidR="00D1231C" w:rsidRDefault="001F3071">
      <w:pPr>
        <w:spacing w:line="240" w:lineRule="auto"/>
        <w:jc w:val="both"/>
        <w:rPr>
          <w:sz w:val="24"/>
          <w:szCs w:val="24"/>
        </w:rPr>
      </w:pPr>
      <w:hyperlink r:id="rId13" w:history="1">
        <w:r w:rsidR="00D1231C" w:rsidRPr="00801A24">
          <w:rPr>
            <w:rStyle w:val="Hyperlink"/>
            <w:sz w:val="24"/>
            <w:szCs w:val="24"/>
          </w:rPr>
          <w:t>https://www.poetryintranslation.com/PITBR/Greek/Oedipus.php</w:t>
        </w:r>
      </w:hyperlink>
    </w:p>
    <w:p w14:paraId="3916D9D7" w14:textId="77777777" w:rsidR="00020731" w:rsidRDefault="00020731">
      <w:pPr>
        <w:spacing w:line="240" w:lineRule="auto"/>
        <w:jc w:val="both"/>
        <w:rPr>
          <w:sz w:val="24"/>
          <w:szCs w:val="24"/>
        </w:rPr>
      </w:pPr>
    </w:p>
    <w:p w14:paraId="6B03C268" w14:textId="77777777" w:rsidR="00C13BD6" w:rsidRDefault="008559D2">
      <w:pPr>
        <w:spacing w:line="240" w:lineRule="auto"/>
        <w:jc w:val="both"/>
        <w:rPr>
          <w:sz w:val="24"/>
          <w:szCs w:val="24"/>
        </w:rPr>
      </w:pPr>
      <w:r>
        <w:rPr>
          <w:sz w:val="24"/>
          <w:szCs w:val="24"/>
        </w:rPr>
        <w:t xml:space="preserve">I look forward to seeing you in September.  Remember that you do not have to have read this book before or studied GCSE Classics to complete this AS-Level course.  Happy reading and enjoy your summer.  </w:t>
      </w:r>
    </w:p>
    <w:p w14:paraId="0A4600B4" w14:textId="77777777" w:rsidR="00C13BD6" w:rsidRDefault="00C13BD6">
      <w:pPr>
        <w:spacing w:line="240" w:lineRule="auto"/>
        <w:jc w:val="both"/>
        <w:rPr>
          <w:sz w:val="24"/>
          <w:szCs w:val="24"/>
        </w:rPr>
      </w:pPr>
    </w:p>
    <w:p w14:paraId="3A95A2AD" w14:textId="19BED58F" w:rsidR="00C13BD6" w:rsidRDefault="008559D2">
      <w:pPr>
        <w:spacing w:line="240" w:lineRule="auto"/>
        <w:jc w:val="both"/>
        <w:rPr>
          <w:sz w:val="24"/>
          <w:szCs w:val="24"/>
        </w:rPr>
      </w:pPr>
      <w:proofErr w:type="spellStart"/>
      <w:r>
        <w:rPr>
          <w:sz w:val="24"/>
          <w:szCs w:val="24"/>
        </w:rPr>
        <w:t>Mr.Boyle</w:t>
      </w:r>
      <w:proofErr w:type="spellEnd"/>
    </w:p>
    <w:p w14:paraId="491382A6" w14:textId="1644349A" w:rsidR="008559D2" w:rsidRDefault="008559D2">
      <w:pPr>
        <w:spacing w:line="240" w:lineRule="auto"/>
        <w:jc w:val="both"/>
        <w:rPr>
          <w:sz w:val="24"/>
          <w:szCs w:val="24"/>
        </w:rPr>
      </w:pPr>
      <w:r>
        <w:rPr>
          <w:sz w:val="24"/>
          <w:szCs w:val="24"/>
        </w:rPr>
        <w:t>Head of Classics</w:t>
      </w:r>
    </w:p>
    <w:sectPr w:rsidR="008559D2">
      <w:headerReference w:type="even" r:id="rId14"/>
      <w:headerReference w:type="default" r:id="rId15"/>
      <w:footerReference w:type="even" r:id="rId16"/>
      <w:footerReference w:type="default" r:id="rId17"/>
      <w:headerReference w:type="first" r:id="rId18"/>
      <w:footerReference w:type="first" r:id="rId19"/>
      <w:pgSz w:w="11906" w:h="16838"/>
      <w:pgMar w:top="1440" w:right="1797" w:bottom="1440" w:left="1797"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6D4A3" w14:textId="77777777" w:rsidR="001F3071" w:rsidRDefault="001F3071" w:rsidP="000468FC">
      <w:pPr>
        <w:spacing w:line="240" w:lineRule="auto"/>
      </w:pPr>
      <w:r>
        <w:separator/>
      </w:r>
    </w:p>
  </w:endnote>
  <w:endnote w:type="continuationSeparator" w:id="0">
    <w:p w14:paraId="4FEE2DF4" w14:textId="77777777" w:rsidR="001F3071" w:rsidRDefault="001F3071" w:rsidP="000468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45824" w14:textId="77777777" w:rsidR="000468FC" w:rsidRDefault="000468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1D2AA" w14:textId="77777777" w:rsidR="000468FC" w:rsidRDefault="000468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339AB" w14:textId="77777777" w:rsidR="000468FC" w:rsidRDefault="000468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72A5F" w14:textId="77777777" w:rsidR="001F3071" w:rsidRDefault="001F3071" w:rsidP="000468FC">
      <w:pPr>
        <w:spacing w:line="240" w:lineRule="auto"/>
      </w:pPr>
      <w:r>
        <w:separator/>
      </w:r>
    </w:p>
  </w:footnote>
  <w:footnote w:type="continuationSeparator" w:id="0">
    <w:p w14:paraId="441C240E" w14:textId="77777777" w:rsidR="001F3071" w:rsidRDefault="001F3071" w:rsidP="000468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C6231" w14:textId="77777777" w:rsidR="000468FC" w:rsidRDefault="000468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35C8" w14:textId="77777777" w:rsidR="000468FC" w:rsidRDefault="000468F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FC84F" w14:textId="77777777" w:rsidR="000468FC" w:rsidRDefault="000468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2F351E"/>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BD6"/>
    <w:rsid w:val="00020731"/>
    <w:rsid w:val="000468FC"/>
    <w:rsid w:val="00135DE3"/>
    <w:rsid w:val="001F3071"/>
    <w:rsid w:val="0044165F"/>
    <w:rsid w:val="00563AFB"/>
    <w:rsid w:val="00571C5D"/>
    <w:rsid w:val="006E7CF9"/>
    <w:rsid w:val="00743867"/>
    <w:rsid w:val="007B5B47"/>
    <w:rsid w:val="008559D2"/>
    <w:rsid w:val="009063C2"/>
    <w:rsid w:val="00C13BD6"/>
    <w:rsid w:val="00C77363"/>
    <w:rsid w:val="00CC6961"/>
    <w:rsid w:val="00D1231C"/>
    <w:rsid w:val="00D92F8B"/>
    <w:rsid w:val="00DE6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C4BD0"/>
  <w15:docId w15:val="{61035BDE-B7DB-F84C-980B-E7C2BFD63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468FC"/>
    <w:pPr>
      <w:tabs>
        <w:tab w:val="center" w:pos="4513"/>
        <w:tab w:val="right" w:pos="9026"/>
      </w:tabs>
      <w:spacing w:line="240" w:lineRule="auto"/>
    </w:pPr>
  </w:style>
  <w:style w:type="character" w:customStyle="1" w:styleId="HeaderChar">
    <w:name w:val="Header Char"/>
    <w:basedOn w:val="DefaultParagraphFont"/>
    <w:link w:val="Header"/>
    <w:uiPriority w:val="99"/>
    <w:rsid w:val="000468FC"/>
  </w:style>
  <w:style w:type="paragraph" w:styleId="Footer">
    <w:name w:val="footer"/>
    <w:basedOn w:val="Normal"/>
    <w:link w:val="FooterChar"/>
    <w:uiPriority w:val="99"/>
    <w:unhideWhenUsed/>
    <w:rsid w:val="000468FC"/>
    <w:pPr>
      <w:tabs>
        <w:tab w:val="center" w:pos="4513"/>
        <w:tab w:val="right" w:pos="9026"/>
      </w:tabs>
      <w:spacing w:line="240" w:lineRule="auto"/>
    </w:pPr>
  </w:style>
  <w:style w:type="character" w:customStyle="1" w:styleId="FooterChar">
    <w:name w:val="Footer Char"/>
    <w:basedOn w:val="DefaultParagraphFont"/>
    <w:link w:val="Footer"/>
    <w:uiPriority w:val="99"/>
    <w:rsid w:val="000468FC"/>
  </w:style>
  <w:style w:type="character" w:styleId="Hyperlink">
    <w:name w:val="Hyperlink"/>
    <w:basedOn w:val="DefaultParagraphFont"/>
    <w:uiPriority w:val="99"/>
    <w:unhideWhenUsed/>
    <w:rsid w:val="00571C5D"/>
    <w:rPr>
      <w:color w:val="0000FF" w:themeColor="hyperlink"/>
      <w:u w:val="single"/>
    </w:rPr>
  </w:style>
  <w:style w:type="character" w:customStyle="1" w:styleId="UnresolvedMention">
    <w:name w:val="Unresolved Mention"/>
    <w:basedOn w:val="DefaultParagraphFont"/>
    <w:uiPriority w:val="99"/>
    <w:semiHidden/>
    <w:unhideWhenUsed/>
    <w:rsid w:val="00571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boylem@salesian.hants.sch.uk" TargetMode="External"/><Relationship Id="rId13" Type="http://schemas.openxmlformats.org/officeDocument/2006/relationships/hyperlink" Target="https://www.poetryintranslation.com/PITBR/Greek/Oedipus.php"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edmodo.com" TargetMode="External"/><Relationship Id="rId12" Type="http://schemas.openxmlformats.org/officeDocument/2006/relationships/hyperlink" Target="https://www.poetryintranslation.com/PITBR/Greek/Bacchae.ph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etryintranslation.com/PITBR/Greek/Frogs.php"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poetryintranslation.com/PITBR/Greek/Odhome.php"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2097</Characters>
  <Application>Microsoft Office Word</Application>
  <DocSecurity>0</DocSecurity>
  <Lines>17</Lines>
  <Paragraphs>4</Paragraphs>
  <ScaleCrop>false</ScaleCrop>
  <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mdraper</dc:creator>
  <cp:lastModifiedBy>M Draper</cp:lastModifiedBy>
  <cp:revision>2</cp:revision>
  <dcterms:created xsi:type="dcterms:W3CDTF">2021-08-17T08:58:00Z</dcterms:created>
  <dcterms:modified xsi:type="dcterms:W3CDTF">2021-08-17T08:58:00Z</dcterms:modified>
</cp:coreProperties>
</file>